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60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B686465" w:rsidR="00FA0248" w:rsidRPr="004F581A" w:rsidRDefault="004F581A" w:rsidP="004768E4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="004768E4">
              <w:rPr>
                <w:rFonts w:ascii="Times New Roman" w:hAnsi="Times New Roman"/>
                <w:sz w:val="28"/>
                <w:lang w:val="en-US"/>
              </w:rPr>
              <w:t>12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FD173D1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4768E4" w:rsidRPr="004768E4">
        <w:rPr>
          <w:rFonts w:ascii="Times New Roman" w:hAnsi="Times New Roman"/>
          <w:b/>
          <w:bCs/>
          <w:i/>
          <w:iCs/>
          <w:sz w:val="24"/>
          <w:szCs w:val="24"/>
        </w:rPr>
        <w:t>12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Десять миллионов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) 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российских рублей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 xml:space="preserve">НИЧЕНЫ </w:t>
      </w:r>
      <w:proofErr w:type="gramStart"/>
      <w:r>
        <w:rPr>
          <w:rFonts w:ascii="Times New Roman" w:hAnsi="Times New Roman"/>
          <w:bCs/>
          <w:iCs/>
          <w:sz w:val="30"/>
          <w:szCs w:val="30"/>
        </w:rPr>
        <w:t>В</w:t>
      </w:r>
      <w:proofErr w:type="gramEnd"/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proofErr w:type="gramStart"/>
      <w:r>
        <w:rPr>
          <w:rFonts w:ascii="Times New Roman" w:hAnsi="Times New Roman"/>
          <w:bCs/>
          <w:iCs/>
          <w:sz w:val="30"/>
          <w:szCs w:val="30"/>
        </w:rPr>
        <w:t>ОБОРОТЕ</w:t>
      </w:r>
      <w:proofErr w:type="gramEnd"/>
      <w:r>
        <w:rPr>
          <w:rFonts w:ascii="Times New Roman" w:hAnsi="Times New Roman"/>
          <w:bCs/>
          <w:iCs/>
          <w:sz w:val="30"/>
          <w:szCs w:val="30"/>
        </w:rPr>
        <w:t xml:space="preserve">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 xml:space="preserve">на открытых </w:t>
            </w:r>
            <w:proofErr w:type="gramStart"/>
            <w:r w:rsidRPr="00660586">
              <w:rPr>
                <w:rFonts w:ascii="Times New Roman" w:hAnsi="Times New Roman"/>
                <w:b/>
                <w:color w:val="000000"/>
              </w:rPr>
              <w:t>рынках</w:t>
            </w:r>
            <w:proofErr w:type="gramEnd"/>
            <w:r w:rsidRPr="00660586">
              <w:rPr>
                <w:rFonts w:ascii="Times New Roman" w:hAnsi="Times New Roman"/>
                <w:b/>
                <w:color w:val="000000"/>
              </w:rPr>
              <w:t xml:space="preserve">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26B5FEC9" w:rsidR="00180B91" w:rsidRPr="00FF4BA3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«Про</w:t>
      </w:r>
      <w:r w:rsidR="00375950">
        <w:rPr>
          <w:rFonts w:ascii="Times New Roman" w:hAnsi="Times New Roman"/>
          <w:b/>
          <w:bCs/>
          <w:i/>
          <w:iCs/>
        </w:rPr>
        <w:t xml:space="preserve">грамма», «Программа облигаций» </w:t>
      </w:r>
      <w:r w:rsidR="004F5E87" w:rsidRPr="00FF00B4">
        <w:rPr>
          <w:rFonts w:ascii="Times New Roman" w:hAnsi="Times New Roman"/>
          <w:b/>
          <w:bCs/>
          <w:i/>
          <w:iCs/>
        </w:rPr>
        <w:t xml:space="preserve">- </w:t>
      </w:r>
      <w:r w:rsidRPr="00FF4BA3">
        <w:rPr>
          <w:rFonts w:ascii="Times New Roman" w:hAnsi="Times New Roman"/>
          <w:b/>
          <w:bCs/>
          <w:i/>
          <w:iCs/>
        </w:rPr>
        <w:t>программ</w:t>
      </w:r>
      <w:r w:rsidR="004F5E87" w:rsidRPr="00FF4BA3">
        <w:rPr>
          <w:rFonts w:ascii="Times New Roman" w:hAnsi="Times New Roman"/>
          <w:b/>
          <w:bCs/>
          <w:i/>
          <w:iCs/>
        </w:rPr>
        <w:t>а</w:t>
      </w:r>
      <w:r w:rsidRPr="00FF4BA3">
        <w:rPr>
          <w:rFonts w:ascii="Times New Roman" w:hAnsi="Times New Roman"/>
          <w:b/>
          <w:bCs/>
          <w:i/>
          <w:iCs/>
        </w:rPr>
        <w:t xml:space="preserve"> облигаций</w:t>
      </w:r>
      <w:r w:rsidR="00375950" w:rsidRPr="00FF4BA3">
        <w:rPr>
          <w:rFonts w:ascii="Times New Roman" w:hAnsi="Times New Roman"/>
          <w:b/>
          <w:bCs/>
          <w:i/>
          <w:iCs/>
        </w:rPr>
        <w:t xml:space="preserve"> серии СУБ-Т</w:t>
      </w:r>
      <w:r w:rsidR="003A44F4" w:rsidRPr="003A44F4">
        <w:rPr>
          <w:rFonts w:ascii="Times New Roman" w:hAnsi="Times New Roman"/>
          <w:b/>
          <w:bCs/>
          <w:i/>
          <w:iCs/>
        </w:rPr>
        <w:t>1</w:t>
      </w:r>
      <w:r w:rsidRPr="00FF4BA3">
        <w:rPr>
          <w:rFonts w:ascii="Times New Roman" w:hAnsi="Times New Roman"/>
          <w:b/>
          <w:bCs/>
          <w:i/>
          <w:iCs/>
        </w:rPr>
        <w:t>, имеющ</w:t>
      </w:r>
      <w:r w:rsidR="004F5E87" w:rsidRPr="00FF4BA3">
        <w:rPr>
          <w:rFonts w:ascii="Times New Roman" w:hAnsi="Times New Roman"/>
          <w:b/>
          <w:bCs/>
          <w:i/>
          <w:iCs/>
        </w:rPr>
        <w:t>ая</w:t>
      </w:r>
      <w:r w:rsidRPr="00FF4BA3">
        <w:rPr>
          <w:rFonts w:ascii="Times New Roman" w:hAnsi="Times New Roman"/>
          <w:b/>
          <w:bCs/>
          <w:i/>
          <w:iCs/>
        </w:rPr>
        <w:t xml:space="preserve"> </w:t>
      </w:r>
      <w:r w:rsidR="00375950" w:rsidRPr="00FF4BA3">
        <w:rPr>
          <w:rFonts w:ascii="Times New Roman" w:hAnsi="Times New Roman"/>
          <w:b/>
          <w:bCs/>
          <w:i/>
          <w:iCs/>
        </w:rPr>
        <w:t>регистр</w:t>
      </w:r>
      <w:r w:rsidRPr="00FF4BA3">
        <w:rPr>
          <w:rFonts w:ascii="Times New Roman" w:hAnsi="Times New Roman"/>
          <w:b/>
          <w:bCs/>
          <w:i/>
          <w:iCs/>
        </w:rPr>
        <w:t>ационный номер </w:t>
      </w:r>
      <w:r w:rsidR="007B7851">
        <w:rPr>
          <w:rFonts w:ascii="Times New Roman" w:hAnsi="Times New Roman"/>
          <w:b/>
          <w:bCs/>
          <w:i/>
          <w:iCs/>
        </w:rPr>
        <w:t>4-01000-B-00</w:t>
      </w:r>
      <w:r w:rsidR="003A44F4" w:rsidRPr="003A44F4">
        <w:rPr>
          <w:rFonts w:ascii="Times New Roman" w:hAnsi="Times New Roman"/>
          <w:b/>
          <w:bCs/>
          <w:i/>
          <w:iCs/>
        </w:rPr>
        <w:t>1</w:t>
      </w:r>
      <w:r w:rsidR="007B7851">
        <w:rPr>
          <w:rFonts w:ascii="Times New Roman" w:hAnsi="Times New Roman"/>
          <w:b/>
          <w:bCs/>
          <w:i/>
          <w:iCs/>
        </w:rPr>
        <w:t>P</w:t>
      </w:r>
      <w:r w:rsidR="007B7851" w:rsidRPr="00FF4BA3">
        <w:rPr>
          <w:rFonts w:ascii="Times New Roman" w:hAnsi="Times New Roman"/>
          <w:b/>
          <w:bCs/>
          <w:i/>
          <w:iCs/>
        </w:rPr>
        <w:t xml:space="preserve"> </w:t>
      </w:r>
      <w:r w:rsidRPr="00FF4BA3">
        <w:rPr>
          <w:rFonts w:ascii="Times New Roman" w:hAnsi="Times New Roman"/>
          <w:b/>
          <w:bCs/>
          <w:i/>
          <w:iCs/>
        </w:rPr>
        <w:t xml:space="preserve">от </w:t>
      </w:r>
      <w:r w:rsidR="007B7851">
        <w:rPr>
          <w:rFonts w:ascii="Times New Roman" w:hAnsi="Times New Roman"/>
          <w:b/>
          <w:bCs/>
          <w:i/>
          <w:iCs/>
        </w:rPr>
        <w:t>24</w:t>
      </w:r>
      <w:r w:rsidR="007B7851" w:rsidRPr="00FF4BA3">
        <w:rPr>
          <w:rFonts w:ascii="Times New Roman" w:hAnsi="Times New Roman"/>
          <w:b/>
          <w:bCs/>
          <w:i/>
          <w:iCs/>
        </w:rPr>
        <w:t>.</w:t>
      </w:r>
      <w:r w:rsidR="007B7851">
        <w:rPr>
          <w:rFonts w:ascii="Times New Roman" w:hAnsi="Times New Roman"/>
          <w:b/>
          <w:bCs/>
          <w:i/>
          <w:iCs/>
        </w:rPr>
        <w:t>09</w:t>
      </w:r>
      <w:r w:rsidR="007B7851" w:rsidRPr="00FF4BA3">
        <w:rPr>
          <w:rFonts w:ascii="Times New Roman" w:hAnsi="Times New Roman"/>
          <w:b/>
          <w:bCs/>
          <w:i/>
          <w:iCs/>
        </w:rPr>
        <w:t>.</w:t>
      </w:r>
      <w:r w:rsidR="00375950" w:rsidRPr="00FF4BA3">
        <w:rPr>
          <w:rFonts w:ascii="Times New Roman" w:hAnsi="Times New Roman"/>
          <w:b/>
          <w:bCs/>
          <w:i/>
          <w:iCs/>
        </w:rPr>
        <w:t>2020</w:t>
      </w:r>
      <w:r w:rsidRPr="00FF4BA3">
        <w:rPr>
          <w:rFonts w:ascii="Times New Roman" w:hAnsi="Times New Roman"/>
          <w:b/>
          <w:bCs/>
          <w:i/>
          <w:iCs/>
        </w:rPr>
        <w:t xml:space="preserve">, в рамках которой размещается настоящий выпуск </w:t>
      </w:r>
      <w:r w:rsidR="00375950" w:rsidRPr="00FF4BA3">
        <w:rPr>
          <w:rFonts w:ascii="Times New Roman" w:hAnsi="Times New Roman"/>
          <w:b/>
          <w:bCs/>
          <w:i/>
          <w:iCs/>
        </w:rPr>
        <w:t>О</w:t>
      </w:r>
      <w:r w:rsidRPr="00FF4BA3">
        <w:rPr>
          <w:rFonts w:ascii="Times New Roman" w:hAnsi="Times New Roman"/>
          <w:b/>
          <w:bCs/>
          <w:i/>
          <w:iCs/>
        </w:rPr>
        <w:t>блигаций.</w:t>
      </w:r>
    </w:p>
    <w:p w14:paraId="33BEB5C2" w14:textId="170B4CDC" w:rsidR="003D1DB0" w:rsidRPr="00352E04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F00B4">
        <w:rPr>
          <w:rFonts w:ascii="Times New Roman" w:hAnsi="Times New Roman"/>
          <w:b/>
          <w:bCs/>
          <w:i/>
          <w:iCs/>
        </w:rPr>
        <w:t>«Решение о выпуске»</w:t>
      </w:r>
      <w:r w:rsidRPr="00FF4BA3">
        <w:rPr>
          <w:rFonts w:ascii="Times New Roman" w:hAnsi="Times New Roman"/>
          <w:b/>
          <w:bCs/>
          <w:i/>
          <w:iCs/>
        </w:rPr>
        <w:t xml:space="preserve"> </w:t>
      </w:r>
      <w:r w:rsidR="00FF4BA3">
        <w:rPr>
          <w:rFonts w:ascii="Times New Roman" w:hAnsi="Times New Roman"/>
          <w:b/>
          <w:bCs/>
          <w:i/>
          <w:iCs/>
        </w:rPr>
        <w:t>-</w:t>
      </w:r>
      <w:r w:rsidRPr="00FF4BA3">
        <w:rPr>
          <w:rFonts w:ascii="Times New Roman" w:hAnsi="Times New Roman"/>
          <w:b/>
          <w:bCs/>
          <w:i/>
          <w:iCs/>
        </w:rPr>
        <w:t xml:space="preserve"> Решение о выпуске облигаций в рамках Программы облигаций</w:t>
      </w:r>
      <w:r w:rsidR="00C422FB" w:rsidRPr="00FF4BA3">
        <w:rPr>
          <w:rFonts w:ascii="Times New Roman" w:hAnsi="Times New Roman"/>
          <w:b/>
          <w:bCs/>
          <w:i/>
          <w:iCs/>
        </w:rPr>
        <w:t xml:space="preserve">, </w:t>
      </w:r>
      <w:r w:rsidR="00C422FB" w:rsidRPr="00352E04">
        <w:rPr>
          <w:rFonts w:ascii="Times New Roman" w:hAnsi="Times New Roman"/>
          <w:b/>
          <w:bCs/>
          <w:i/>
          <w:iCs/>
        </w:rPr>
        <w:t>зарегистрированно</w:t>
      </w:r>
      <w:r w:rsidR="00FF4BA3" w:rsidRPr="00352E04">
        <w:rPr>
          <w:rFonts w:ascii="Times New Roman" w:hAnsi="Times New Roman"/>
          <w:b/>
          <w:bCs/>
          <w:i/>
          <w:iCs/>
        </w:rPr>
        <w:t>е</w:t>
      </w:r>
      <w:r w:rsidR="00C422FB" w:rsidRPr="00352E04">
        <w:rPr>
          <w:rFonts w:ascii="Times New Roman" w:hAnsi="Times New Roman"/>
          <w:b/>
          <w:bCs/>
          <w:i/>
          <w:iCs/>
        </w:rPr>
        <w:t xml:space="preserve"> </w:t>
      </w:r>
      <w:r w:rsidR="004768E4" w:rsidRPr="004768E4">
        <w:rPr>
          <w:rFonts w:ascii="Times New Roman" w:hAnsi="Times New Roman"/>
          <w:b/>
          <w:bCs/>
          <w:i/>
          <w:iCs/>
        </w:rPr>
        <w:t>02</w:t>
      </w:r>
      <w:r w:rsidR="00C422FB" w:rsidRPr="00352E04">
        <w:rPr>
          <w:rFonts w:ascii="Times New Roman" w:hAnsi="Times New Roman"/>
          <w:b/>
          <w:bCs/>
          <w:i/>
          <w:iCs/>
        </w:rPr>
        <w:t>.</w:t>
      </w:r>
      <w:r w:rsidR="004768E4" w:rsidRPr="004768E4">
        <w:rPr>
          <w:rFonts w:ascii="Times New Roman" w:hAnsi="Times New Roman"/>
          <w:b/>
          <w:bCs/>
          <w:i/>
          <w:iCs/>
        </w:rPr>
        <w:t>09</w:t>
      </w:r>
      <w:r w:rsidR="00C422FB" w:rsidRPr="00352E04">
        <w:rPr>
          <w:rFonts w:ascii="Times New Roman" w:hAnsi="Times New Roman"/>
          <w:b/>
          <w:bCs/>
          <w:i/>
          <w:iCs/>
        </w:rPr>
        <w:t>.202</w:t>
      </w:r>
      <w:r w:rsidR="003A44F4" w:rsidRPr="00352E04">
        <w:rPr>
          <w:rFonts w:ascii="Times New Roman" w:hAnsi="Times New Roman"/>
          <w:b/>
          <w:bCs/>
          <w:i/>
          <w:iCs/>
        </w:rPr>
        <w:t>1</w:t>
      </w:r>
      <w:r w:rsidR="00FC57F7" w:rsidRPr="00352E04">
        <w:rPr>
          <w:rFonts w:ascii="Times New Roman" w:hAnsi="Times New Roman"/>
          <w:b/>
          <w:bCs/>
          <w:i/>
          <w:iCs/>
        </w:rPr>
        <w:t>.</w:t>
      </w:r>
      <w:r w:rsidR="00C422FB" w:rsidRPr="00352E04">
        <w:rPr>
          <w:rFonts w:ascii="Times New Roman" w:hAnsi="Times New Roman"/>
          <w:b/>
          <w:bCs/>
          <w:i/>
          <w:iCs/>
        </w:rPr>
        <w:t xml:space="preserve"> </w:t>
      </w:r>
    </w:p>
    <w:p w14:paraId="3D41BF11" w14:textId="316BE410" w:rsidR="00180B91" w:rsidRPr="00FF4BA3" w:rsidRDefault="00180B91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352E04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352E04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52E04">
        <w:rPr>
          <w:rFonts w:ascii="Times New Roman" w:hAnsi="Times New Roman"/>
          <w:b/>
          <w:bCs/>
          <w:i/>
          <w:iCs/>
        </w:rPr>
        <w:t>-</w:t>
      </w:r>
      <w:r w:rsidRPr="00352E04">
        <w:rPr>
          <w:rFonts w:ascii="Times New Roman" w:hAnsi="Times New Roman"/>
          <w:b/>
          <w:bCs/>
          <w:i/>
          <w:iCs/>
        </w:rPr>
        <w:t xml:space="preserve"> </w:t>
      </w:r>
      <w:r w:rsidR="003D1DB0" w:rsidRPr="00352E04">
        <w:rPr>
          <w:rFonts w:ascii="Times New Roman" w:hAnsi="Times New Roman"/>
          <w:b/>
          <w:bCs/>
          <w:i/>
          <w:iCs/>
        </w:rPr>
        <w:t xml:space="preserve">настоящий выпуск </w:t>
      </w:r>
      <w:r w:rsidR="00375950" w:rsidRPr="00352E04">
        <w:rPr>
          <w:rFonts w:ascii="Times New Roman" w:hAnsi="Times New Roman"/>
          <w:b/>
          <w:bCs/>
          <w:i/>
          <w:iCs/>
        </w:rPr>
        <w:t>О</w:t>
      </w:r>
      <w:r w:rsidR="003D1DB0" w:rsidRPr="00352E04">
        <w:rPr>
          <w:rFonts w:ascii="Times New Roman" w:hAnsi="Times New Roman"/>
          <w:b/>
          <w:bCs/>
          <w:i/>
          <w:iCs/>
        </w:rPr>
        <w:t>блигаций, размещаемых в рамках Программы</w:t>
      </w:r>
      <w:r w:rsidR="00FC57F7" w:rsidRPr="00352E04">
        <w:rPr>
          <w:rFonts w:ascii="Times New Roman" w:hAnsi="Times New Roman"/>
          <w:b/>
          <w:bCs/>
          <w:i/>
          <w:iCs/>
        </w:rPr>
        <w:t xml:space="preserve"> (регистрационный номер выпуска ценных бумаг 4-</w:t>
      </w:r>
      <w:r w:rsidR="004768E4" w:rsidRPr="004768E4">
        <w:rPr>
          <w:rFonts w:ascii="Times New Roman" w:hAnsi="Times New Roman"/>
          <w:b/>
          <w:bCs/>
          <w:i/>
          <w:iCs/>
        </w:rPr>
        <w:t>12</w:t>
      </w:r>
      <w:r w:rsidR="00FC57F7" w:rsidRPr="00352E04">
        <w:rPr>
          <w:rFonts w:ascii="Times New Roman" w:hAnsi="Times New Roman"/>
          <w:b/>
          <w:bCs/>
          <w:i/>
          <w:iCs/>
        </w:rPr>
        <w:t>-01000-B-00</w:t>
      </w:r>
      <w:r w:rsidR="003A44F4" w:rsidRPr="00352E04">
        <w:rPr>
          <w:rFonts w:ascii="Times New Roman" w:hAnsi="Times New Roman"/>
          <w:b/>
          <w:bCs/>
          <w:i/>
          <w:iCs/>
        </w:rPr>
        <w:t>1</w:t>
      </w:r>
      <w:r w:rsidR="00FC57F7" w:rsidRPr="00352E04">
        <w:rPr>
          <w:rFonts w:ascii="Times New Roman" w:hAnsi="Times New Roman"/>
          <w:b/>
          <w:bCs/>
          <w:i/>
          <w:iCs/>
        </w:rPr>
        <w:t xml:space="preserve">P от </w:t>
      </w:r>
      <w:r w:rsidR="004768E4" w:rsidRPr="004768E4">
        <w:rPr>
          <w:rFonts w:ascii="Times New Roman" w:hAnsi="Times New Roman"/>
          <w:b/>
          <w:bCs/>
          <w:i/>
          <w:iCs/>
        </w:rPr>
        <w:t>02</w:t>
      </w:r>
      <w:r w:rsidR="003A44F4" w:rsidRPr="00352E04">
        <w:rPr>
          <w:rFonts w:ascii="Times New Roman" w:hAnsi="Times New Roman"/>
          <w:b/>
          <w:bCs/>
          <w:i/>
          <w:iCs/>
        </w:rPr>
        <w:t>.</w:t>
      </w:r>
      <w:r w:rsidR="004768E4" w:rsidRPr="004768E4">
        <w:rPr>
          <w:rFonts w:ascii="Times New Roman" w:hAnsi="Times New Roman"/>
          <w:b/>
          <w:bCs/>
          <w:i/>
          <w:iCs/>
        </w:rPr>
        <w:t>09</w:t>
      </w:r>
      <w:r w:rsidR="003A44F4" w:rsidRPr="00352E04">
        <w:rPr>
          <w:rFonts w:ascii="Times New Roman" w:hAnsi="Times New Roman"/>
          <w:b/>
          <w:bCs/>
          <w:i/>
          <w:iCs/>
        </w:rPr>
        <w:t>.2021</w:t>
      </w:r>
      <w:r w:rsidR="00FC57F7" w:rsidRPr="00352E04">
        <w:rPr>
          <w:rFonts w:ascii="Times New Roman" w:hAnsi="Times New Roman"/>
          <w:b/>
          <w:bCs/>
          <w:i/>
          <w:iCs/>
        </w:rPr>
        <w:t>).</w:t>
      </w:r>
      <w:r w:rsidRPr="00FF4BA3">
        <w:rPr>
          <w:rFonts w:ascii="Times New Roman" w:hAnsi="Times New Roman"/>
          <w:b/>
          <w:bCs/>
          <w:i/>
          <w:iCs/>
        </w:rPr>
        <w:t xml:space="preserve"> </w:t>
      </w:r>
    </w:p>
    <w:p w14:paraId="1E4BCC17" w14:textId="000FA5EF" w:rsidR="0093129E" w:rsidRPr="00FC57F7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00B4">
        <w:rPr>
          <w:b/>
          <w:bCs/>
          <w:i/>
          <w:iCs/>
          <w:sz w:val="22"/>
          <w:szCs w:val="22"/>
        </w:rPr>
        <w:t>«</w:t>
      </w:r>
      <w:r w:rsidR="00375950" w:rsidRPr="00FF00B4">
        <w:rPr>
          <w:b/>
          <w:bCs/>
          <w:i/>
          <w:iCs/>
          <w:sz w:val="22"/>
          <w:szCs w:val="22"/>
        </w:rPr>
        <w:t>О</w:t>
      </w:r>
      <w:r w:rsidRPr="00FF00B4">
        <w:rPr>
          <w:b/>
          <w:bCs/>
          <w:i/>
          <w:iCs/>
          <w:sz w:val="22"/>
          <w:szCs w:val="22"/>
        </w:rPr>
        <w:t>блигаци</w:t>
      </w:r>
      <w:r w:rsidR="00C422FB" w:rsidRPr="004C70A3">
        <w:rPr>
          <w:b/>
          <w:bCs/>
          <w:i/>
          <w:iCs/>
          <w:sz w:val="22"/>
          <w:szCs w:val="22"/>
        </w:rPr>
        <w:t>и</w:t>
      </w:r>
      <w:r w:rsidRPr="004C70A3">
        <w:rPr>
          <w:b/>
          <w:bCs/>
          <w:i/>
          <w:iCs/>
          <w:sz w:val="22"/>
          <w:szCs w:val="22"/>
        </w:rPr>
        <w:t>»</w:t>
      </w:r>
      <w:r w:rsidR="00C422FB" w:rsidRPr="004C70A3">
        <w:rPr>
          <w:b/>
          <w:bCs/>
          <w:i/>
          <w:iCs/>
          <w:sz w:val="22"/>
          <w:szCs w:val="22"/>
        </w:rPr>
        <w:t>,</w:t>
      </w:r>
      <w:r w:rsidRPr="004C70A3">
        <w:rPr>
          <w:b/>
          <w:bCs/>
          <w:i/>
          <w:iCs/>
          <w:sz w:val="22"/>
          <w:szCs w:val="22"/>
        </w:rPr>
        <w:t xml:space="preserve"> «</w:t>
      </w:r>
      <w:r w:rsidR="00375950" w:rsidRPr="004C70A3">
        <w:rPr>
          <w:b/>
          <w:bCs/>
          <w:i/>
          <w:iCs/>
          <w:sz w:val="22"/>
          <w:szCs w:val="22"/>
        </w:rPr>
        <w:t>О</w:t>
      </w:r>
      <w:r w:rsidRPr="004C70A3">
        <w:rPr>
          <w:b/>
          <w:bCs/>
          <w:i/>
          <w:iCs/>
          <w:sz w:val="22"/>
          <w:szCs w:val="22"/>
        </w:rPr>
        <w:t>блигаци</w:t>
      </w:r>
      <w:r w:rsidR="00C422FB" w:rsidRPr="004C70A3">
        <w:rPr>
          <w:b/>
          <w:bCs/>
          <w:i/>
          <w:iCs/>
          <w:sz w:val="22"/>
          <w:szCs w:val="22"/>
        </w:rPr>
        <w:t>и</w:t>
      </w:r>
      <w:r w:rsidRPr="004C70A3">
        <w:rPr>
          <w:b/>
          <w:bCs/>
          <w:i/>
          <w:iCs/>
          <w:sz w:val="22"/>
          <w:szCs w:val="22"/>
        </w:rPr>
        <w:t xml:space="preserve"> выпуска» </w:t>
      </w:r>
      <w:r w:rsidR="00C422FB" w:rsidRPr="004C70A3">
        <w:rPr>
          <w:b/>
          <w:bCs/>
          <w:i/>
          <w:iCs/>
          <w:sz w:val="22"/>
          <w:szCs w:val="22"/>
        </w:rPr>
        <w:t xml:space="preserve">(в единственном числе - «Облигация», «Облигация выпуска») - </w:t>
      </w:r>
      <w:r w:rsidRPr="00FF4BA3">
        <w:rPr>
          <w:b/>
          <w:bCs/>
          <w:i/>
          <w:iCs/>
          <w:sz w:val="22"/>
          <w:szCs w:val="22"/>
        </w:rPr>
        <w:t>облигаци</w:t>
      </w:r>
      <w:r w:rsidR="00C422FB" w:rsidRPr="00FF4BA3">
        <w:rPr>
          <w:b/>
          <w:bCs/>
          <w:i/>
          <w:iCs/>
          <w:sz w:val="22"/>
          <w:szCs w:val="22"/>
        </w:rPr>
        <w:t>и</w:t>
      </w:r>
      <w:r w:rsidRPr="00FF4BA3">
        <w:rPr>
          <w:b/>
          <w:bCs/>
          <w:i/>
          <w:iCs/>
          <w:sz w:val="22"/>
          <w:szCs w:val="22"/>
        </w:rPr>
        <w:t>, размещаем</w:t>
      </w:r>
      <w:r w:rsidR="00C422FB" w:rsidRPr="00FF4BA3">
        <w:rPr>
          <w:b/>
          <w:bCs/>
          <w:i/>
          <w:iCs/>
          <w:sz w:val="22"/>
          <w:szCs w:val="22"/>
        </w:rPr>
        <w:t>ые</w:t>
      </w:r>
      <w:r w:rsidRPr="00FF4BA3">
        <w:rPr>
          <w:b/>
          <w:bCs/>
          <w:i/>
          <w:iCs/>
          <w:sz w:val="22"/>
          <w:szCs w:val="22"/>
        </w:rPr>
        <w:t xml:space="preserve"> в рамках настоящего Выпуска</w:t>
      </w:r>
      <w:r w:rsidR="00FC57F7" w:rsidRPr="00FC57F7">
        <w:rPr>
          <w:b/>
          <w:bCs/>
          <w:i/>
          <w:iCs/>
          <w:sz w:val="22"/>
          <w:szCs w:val="22"/>
        </w:rPr>
        <w:t>.</w:t>
      </w:r>
    </w:p>
    <w:p w14:paraId="5CE14AD2" w14:textId="19C903E0" w:rsidR="00180B91" w:rsidRPr="00FF4BA3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00B4">
        <w:rPr>
          <w:b/>
          <w:bCs/>
          <w:i/>
          <w:iCs/>
          <w:sz w:val="22"/>
          <w:szCs w:val="22"/>
        </w:rPr>
        <w:t xml:space="preserve">«Эмитент» </w:t>
      </w:r>
      <w:r w:rsidR="00FF00B4" w:rsidRPr="00FF00B4">
        <w:rPr>
          <w:b/>
          <w:bCs/>
          <w:i/>
          <w:iCs/>
          <w:sz w:val="22"/>
          <w:szCs w:val="22"/>
        </w:rPr>
        <w:t xml:space="preserve">- </w:t>
      </w:r>
      <w:r w:rsidRPr="00FF4BA3">
        <w:rPr>
          <w:b/>
          <w:bCs/>
          <w:i/>
          <w:iCs/>
          <w:sz w:val="22"/>
          <w:szCs w:val="22"/>
        </w:rPr>
        <w:t>Банк ВТБ (публичное акционерное общество), сокращенно - Банк ВТБ (ПАО).</w:t>
      </w:r>
    </w:p>
    <w:p w14:paraId="4A004A88" w14:textId="60062EAD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>ные термины</w:t>
      </w:r>
      <w:r w:rsidR="00433566">
        <w:rPr>
          <w:rFonts w:ascii="Times New Roman" w:hAnsi="Times New Roman"/>
          <w:b/>
          <w:bCs/>
          <w:i/>
          <w:iCs/>
        </w:rPr>
        <w:t>,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3D1DB0">
        <w:rPr>
          <w:rFonts w:ascii="Times New Roman" w:hAnsi="Times New Roman"/>
          <w:b/>
          <w:bCs/>
          <w:i/>
          <w:iCs/>
        </w:rPr>
        <w:t xml:space="preserve">используемые в </w:t>
      </w:r>
      <w:proofErr w:type="gramStart"/>
      <w:r w:rsidRPr="003D1DB0">
        <w:rPr>
          <w:rFonts w:ascii="Times New Roman" w:hAnsi="Times New Roman"/>
          <w:b/>
          <w:bCs/>
          <w:i/>
          <w:iCs/>
        </w:rPr>
        <w:t>настоящем</w:t>
      </w:r>
      <w:proofErr w:type="gramEnd"/>
      <w:r w:rsidRPr="003D1DB0">
        <w:rPr>
          <w:rFonts w:ascii="Times New Roman" w:hAnsi="Times New Roman"/>
          <w:b/>
          <w:bCs/>
          <w:i/>
          <w:iCs/>
        </w:rPr>
        <w:t xml:space="preserve">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021DBC5D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облигации.</w:t>
      </w:r>
      <w:r w:rsidRPr="00660586">
        <w:rPr>
          <w:sz w:val="22"/>
          <w:szCs w:val="22"/>
        </w:rPr>
        <w:t xml:space="preserve">  </w:t>
      </w:r>
    </w:p>
    <w:p w14:paraId="4E3CB4DF" w14:textId="44E2B607" w:rsidR="004B0DE8" w:rsidRPr="00660586" w:rsidRDefault="00241423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Идентификационные признаки </w:t>
      </w:r>
      <w:r w:rsidR="004B0DE8" w:rsidRPr="00660586">
        <w:rPr>
          <w:rFonts w:ascii="Times New Roman" w:hAnsi="Times New Roman"/>
          <w:color w:val="000000"/>
        </w:rPr>
        <w:t xml:space="preserve">облигаций выпуска: </w:t>
      </w:r>
      <w:r w:rsidR="00375950" w:rsidRPr="00375950">
        <w:rPr>
          <w:rFonts w:ascii="Times New Roman" w:hAnsi="Times New Roman"/>
          <w:b/>
          <w:bCs/>
          <w:i/>
          <w:iCs/>
          <w:color w:val="000000"/>
        </w:rPr>
        <w:t>облигации неконвертируемые процентные бездокументарные с централизованным учетом прав</w:t>
      </w:r>
      <w:r w:rsidR="003A44F4" w:rsidRPr="003A44F4">
        <w:rPr>
          <w:rFonts w:ascii="Times New Roman" w:hAnsi="Times New Roman"/>
          <w:b/>
          <w:bCs/>
          <w:i/>
          <w:iCs/>
          <w:color w:val="000000"/>
        </w:rPr>
        <w:t xml:space="preserve"> без установленного срока погашения</w:t>
      </w:r>
      <w:r w:rsidR="00375950" w:rsidRPr="00375950">
        <w:rPr>
          <w:rFonts w:ascii="Times New Roman" w:hAnsi="Times New Roman"/>
          <w:b/>
          <w:bCs/>
          <w:i/>
          <w:iCs/>
          <w:color w:val="000000"/>
        </w:rPr>
        <w:t xml:space="preserve">, с возможностью погашения по усмотрению эмитента, </w:t>
      </w:r>
      <w:r w:rsidR="003C2600">
        <w:rPr>
          <w:rFonts w:ascii="Times New Roman" w:hAnsi="Times New Roman"/>
          <w:b/>
          <w:bCs/>
          <w:i/>
          <w:iCs/>
          <w:color w:val="000000"/>
        </w:rPr>
        <w:t>серии СУБ-Т</w:t>
      </w:r>
      <w:r w:rsidR="003A44F4" w:rsidRPr="003A44F4">
        <w:rPr>
          <w:rFonts w:ascii="Times New Roman" w:hAnsi="Times New Roman"/>
          <w:b/>
          <w:bCs/>
          <w:i/>
          <w:iCs/>
          <w:color w:val="000000"/>
        </w:rPr>
        <w:t>1</w:t>
      </w:r>
      <w:r w:rsidR="003C2600">
        <w:rPr>
          <w:rFonts w:ascii="Times New Roman" w:hAnsi="Times New Roman"/>
          <w:b/>
          <w:bCs/>
          <w:i/>
          <w:iCs/>
          <w:color w:val="000000"/>
        </w:rPr>
        <w:t>-</w:t>
      </w:r>
      <w:r w:rsidR="004768E4" w:rsidRPr="004768E4">
        <w:rPr>
          <w:rFonts w:ascii="Times New Roman" w:hAnsi="Times New Roman"/>
          <w:b/>
          <w:bCs/>
          <w:i/>
          <w:iCs/>
          <w:color w:val="000000"/>
        </w:rPr>
        <w:t>12</w:t>
      </w:r>
      <w:r w:rsidR="003C2600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375950" w:rsidRPr="00375950">
        <w:rPr>
          <w:rFonts w:ascii="Times New Roman" w:hAnsi="Times New Roman"/>
          <w:b/>
          <w:bCs/>
          <w:i/>
          <w:iCs/>
          <w:color w:val="000000"/>
        </w:rPr>
        <w:t>размещаемые в рамках Программы облигаций по закрытой подписке, предназначенные для квалифицированных инвесторов</w:t>
      </w:r>
      <w:r w:rsidR="004B0DE8" w:rsidRPr="00660586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5C94915D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B1607B">
        <w:rPr>
          <w:b/>
          <w:bCs/>
          <w:i/>
          <w:iCs/>
          <w:sz w:val="22"/>
          <w:szCs w:val="22"/>
        </w:rPr>
        <w:t>5</w:t>
      </w:r>
      <w:r w:rsidR="003C2600" w:rsidRPr="00FF4BA3">
        <w:rPr>
          <w:b/>
          <w:bCs/>
          <w:i/>
          <w:iCs/>
          <w:sz w:val="22"/>
          <w:szCs w:val="22"/>
        </w:rPr>
        <w:t>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B1607B">
        <w:rPr>
          <w:b/>
          <w:bCs/>
          <w:i/>
          <w:iCs/>
          <w:sz w:val="22"/>
          <w:szCs w:val="22"/>
        </w:rPr>
        <w:t>Пятьсот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56F7F591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768E4" w:rsidRPr="004768E4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3C2600" w:rsidRPr="00352E04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4768E4" w:rsidRPr="004768E4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352E04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3A44F4" w:rsidRPr="00352E04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352E04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5F0B0B0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 xml:space="preserve">Дата начала размещения </w:t>
      </w:r>
      <w:r w:rsidR="003C2600">
        <w:rPr>
          <w:b/>
          <w:bCs/>
          <w:i/>
          <w:iCs/>
          <w:color w:val="000000" w:themeColor="text1"/>
          <w:sz w:val="22"/>
          <w:szCs w:val="22"/>
        </w:rPr>
        <w:t>О</w:t>
      </w:r>
      <w:r w:rsidRPr="0007350B">
        <w:rPr>
          <w:b/>
          <w:bCs/>
          <w:i/>
          <w:iCs/>
          <w:color w:val="000000" w:themeColor="text1"/>
          <w:sz w:val="22"/>
          <w:szCs w:val="22"/>
        </w:rPr>
        <w:t xml:space="preserve">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</w:t>
      </w:r>
      <w:r w:rsidR="003C2600">
        <w:rPr>
          <w:b/>
          <w:bCs/>
          <w:i/>
          <w:iCs/>
          <w:color w:val="000000" w:themeColor="text1"/>
          <w:sz w:val="22"/>
          <w:szCs w:val="22"/>
        </w:rPr>
        <w:t>О</w:t>
      </w:r>
      <w:r w:rsidRPr="0007350B">
        <w:rPr>
          <w:b/>
          <w:bCs/>
          <w:i/>
          <w:iCs/>
          <w:color w:val="000000" w:themeColor="text1"/>
          <w:sz w:val="22"/>
          <w:szCs w:val="22"/>
        </w:rPr>
        <w:t>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</w:t>
      </w:r>
      <w:proofErr w:type="gramStart"/>
      <w:r w:rsidR="000B6987">
        <w:rPr>
          <w:color w:val="000000" w:themeColor="text1"/>
          <w:sz w:val="22"/>
          <w:szCs w:val="22"/>
        </w:rPr>
        <w:t>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proofErr w:type="gramEnd"/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54A0269B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Дата окончания размещения </w:t>
      </w:r>
      <w:r w:rsidR="003C2600">
        <w:rPr>
          <w:b/>
          <w:bCs/>
          <w:i/>
          <w:iCs/>
          <w:color w:val="000000" w:themeColor="text1"/>
          <w:sz w:val="22"/>
          <w:szCs w:val="22"/>
        </w:rPr>
        <w:t>О</w:t>
      </w:r>
      <w:r>
        <w:rPr>
          <w:b/>
          <w:bCs/>
          <w:i/>
          <w:iCs/>
          <w:color w:val="000000" w:themeColor="text1"/>
          <w:sz w:val="22"/>
          <w:szCs w:val="22"/>
        </w:rPr>
        <w:t>блигаций является наиболее ранней из следующих дат:</w:t>
      </w:r>
    </w:p>
    <w:p w14:paraId="3CD5FCB7" w14:textId="6A2BB00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4768E4">
        <w:rPr>
          <w:b/>
          <w:bCs/>
          <w:i/>
          <w:iCs/>
          <w:color w:val="000000" w:themeColor="text1"/>
          <w:sz w:val="22"/>
          <w:szCs w:val="22"/>
          <w:lang w:val="en-US"/>
        </w:rPr>
        <w:t>20</w:t>
      </w:r>
      <w:r w:rsidR="003C2600" w:rsidRPr="00352E04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4768E4">
        <w:rPr>
          <w:b/>
          <w:bCs/>
          <w:i/>
          <w:iCs/>
          <w:color w:val="000000" w:themeColor="text1"/>
          <w:sz w:val="22"/>
          <w:szCs w:val="22"/>
          <w:lang w:val="en-US"/>
        </w:rPr>
        <w:t>12</w:t>
      </w:r>
      <w:r w:rsidR="004A606F" w:rsidRPr="00352E04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3A44F4" w:rsidRPr="00352E04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352E04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5B366EDD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 xml:space="preserve">б) дата размещения последней </w:t>
      </w:r>
      <w:r w:rsidR="003C2600">
        <w:rPr>
          <w:rFonts w:ascii="Times New Roman" w:hAnsi="Times New Roman"/>
          <w:b/>
          <w:bCs/>
          <w:i/>
          <w:iCs/>
          <w:color w:val="000000" w:themeColor="text1"/>
        </w:rPr>
        <w:t>О</w:t>
      </w:r>
      <w:r>
        <w:rPr>
          <w:rFonts w:ascii="Times New Roman" w:hAnsi="Times New Roman"/>
          <w:b/>
          <w:bCs/>
          <w:i/>
          <w:iCs/>
          <w:color w:val="000000" w:themeColor="text1"/>
        </w:rPr>
        <w:t>блигации выпуска.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3BAD1F4B" w:rsidR="00534A95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3C2600">
        <w:rPr>
          <w:b/>
          <w:bCs/>
          <w:i/>
          <w:iCs/>
          <w:sz w:val="22"/>
          <w:szCs w:val="22"/>
        </w:rPr>
        <w:t>За</w:t>
      </w:r>
      <w:r w:rsidR="00534A95" w:rsidRPr="004A606F">
        <w:rPr>
          <w:b/>
          <w:bCs/>
          <w:i/>
          <w:iCs/>
          <w:sz w:val="22"/>
          <w:szCs w:val="22"/>
        </w:rPr>
        <w:t xml:space="preserve">крытая подписка. </w:t>
      </w:r>
    </w:p>
    <w:p w14:paraId="6A6EFACB" w14:textId="01CA4589" w:rsidR="004C70A3" w:rsidRPr="00A70C67" w:rsidRDefault="004C70A3" w:rsidP="004C70A3">
      <w:pPr>
        <w:pStyle w:val="Default"/>
        <w:jc w:val="both"/>
        <w:rPr>
          <w:sz w:val="22"/>
          <w:szCs w:val="22"/>
        </w:rPr>
      </w:pPr>
      <w:r w:rsidRPr="00A70C67">
        <w:rPr>
          <w:sz w:val="22"/>
          <w:szCs w:val="22"/>
        </w:rPr>
        <w:t xml:space="preserve">Круг потенциальных приобретателей </w:t>
      </w:r>
      <w:r>
        <w:rPr>
          <w:sz w:val="22"/>
          <w:szCs w:val="22"/>
        </w:rPr>
        <w:t>ценных бумаг:</w:t>
      </w:r>
    </w:p>
    <w:p w14:paraId="7B9643AE" w14:textId="13B99F28" w:rsidR="004C70A3" w:rsidRPr="004A606F" w:rsidRDefault="004C70A3" w:rsidP="004C70A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70C67">
        <w:rPr>
          <w:b/>
          <w:i/>
          <w:sz w:val="22"/>
          <w:szCs w:val="22"/>
        </w:rPr>
        <w:t>Приобретателями Облигаций могут выступать только лица, являющиеся квалифицированными инвесторами</w:t>
      </w:r>
      <w:r w:rsidR="00433566">
        <w:rPr>
          <w:b/>
          <w:i/>
          <w:sz w:val="22"/>
          <w:szCs w:val="22"/>
        </w:rPr>
        <w:t xml:space="preserve"> (далее – «потенциальные приобретатели»</w:t>
      </w:r>
      <w:r w:rsidR="00C45519">
        <w:rPr>
          <w:b/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>.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proofErr w:type="gramStart"/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</w:t>
      </w:r>
      <w:proofErr w:type="gramEnd"/>
      <w:r w:rsidR="00180B91" w:rsidRPr="00660586">
        <w:rPr>
          <w:rFonts w:ascii="Times New Roman" w:hAnsi="Times New Roman"/>
          <w:color w:val="000000"/>
        </w:rPr>
        <w:t xml:space="preserve"> </w:t>
      </w:r>
      <w:proofErr w:type="gramStart"/>
      <w:r w:rsidR="00180B91" w:rsidRPr="00660586">
        <w:rPr>
          <w:rFonts w:ascii="Times New Roman" w:hAnsi="Times New Roman"/>
          <w:color w:val="000000"/>
        </w:rPr>
        <w:t>удовлетворении</w:t>
      </w:r>
      <w:proofErr w:type="gramEnd"/>
      <w:r w:rsidR="00180B91" w:rsidRPr="00660586">
        <w:rPr>
          <w:rFonts w:ascii="Times New Roman" w:hAnsi="Times New Roman"/>
          <w:color w:val="000000"/>
        </w:rPr>
        <w:t xml:space="preserve"> (об отказе в удовлетворении) заявок):</w:t>
      </w:r>
    </w:p>
    <w:p w14:paraId="5C122D31" w14:textId="152E6295" w:rsidR="00433566" w:rsidRPr="00A70C67" w:rsidRDefault="00433566" w:rsidP="0043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</w:rPr>
      </w:pPr>
      <w:r w:rsidRPr="00A70C67">
        <w:rPr>
          <w:rFonts w:ascii="Times New Roman" w:hAnsi="Times New Roman"/>
          <w:b/>
          <w:i/>
          <w:iCs/>
          <w:color w:val="000000"/>
        </w:rPr>
        <w:t>Порядок и условия заключения договоров в ходе размещения ценных бумаг распространяются исключительно на потенциальных приобретателей, как они определены в п.</w:t>
      </w:r>
      <w:r>
        <w:rPr>
          <w:rFonts w:ascii="Times New Roman" w:hAnsi="Times New Roman"/>
          <w:b/>
          <w:i/>
          <w:iCs/>
          <w:color w:val="000000"/>
        </w:rPr>
        <w:t>4</w:t>
      </w:r>
      <w:r w:rsidRPr="00A70C67">
        <w:rPr>
          <w:rFonts w:ascii="Times New Roman" w:hAnsi="Times New Roman"/>
          <w:b/>
          <w:i/>
          <w:iCs/>
          <w:color w:val="000000"/>
        </w:rPr>
        <w:t xml:space="preserve">.1. </w:t>
      </w:r>
      <w:r w:rsidR="001956F2" w:rsidRPr="001956F2">
        <w:rPr>
          <w:rFonts w:ascii="Times New Roman" w:hAnsi="Times New Roman"/>
          <w:b/>
          <w:i/>
          <w:iCs/>
          <w:color w:val="000000"/>
        </w:rPr>
        <w:t>настоящего документа</w:t>
      </w:r>
      <w:r w:rsidRPr="00A70C67">
        <w:rPr>
          <w:rFonts w:ascii="Times New Roman" w:hAnsi="Times New Roman"/>
          <w:b/>
          <w:i/>
          <w:iCs/>
          <w:color w:val="000000"/>
        </w:rPr>
        <w:t xml:space="preserve">. </w:t>
      </w:r>
    </w:p>
    <w:p w14:paraId="6CBD14D6" w14:textId="77777777" w:rsidR="00433566" w:rsidRDefault="00433566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78AC259" w14:textId="506278B2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проводится по цене размещения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1F45E88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proofErr w:type="gramStart"/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заключаются в Публичном акционерном обществе «Московская Биржа ММВБ-РТС» (далее – «Биржа») путём удовлетворения заявок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блигаций, поданных с использованием системы торгов Биржи (далее – «Система торгов») в соответствии с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  <w:proofErr w:type="gramEnd"/>
    </w:p>
    <w:p w14:paraId="697E509E" w14:textId="45BB724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Заявки на покупку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и заявки на продажу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подаются с использованием Системы торгов в электронном </w:t>
      </w:r>
      <w:proofErr w:type="gramStart"/>
      <w:r w:rsidRPr="00660586">
        <w:rPr>
          <w:rFonts w:ascii="Times New Roman" w:hAnsi="Times New Roman"/>
          <w:b/>
          <w:bCs/>
          <w:i/>
          <w:iCs/>
        </w:rPr>
        <w:t>виде</w:t>
      </w:r>
      <w:proofErr w:type="gramEnd"/>
      <w:r w:rsidRPr="00660586">
        <w:rPr>
          <w:rFonts w:ascii="Times New Roman" w:hAnsi="Times New Roman"/>
          <w:b/>
          <w:bCs/>
          <w:i/>
          <w:iCs/>
        </w:rPr>
        <w:t xml:space="preserve">, при этом простая письменная форма договора считается соблюденной. Моментом заключения сделки по размещению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Торги проводятся в </w:t>
      </w:r>
      <w:proofErr w:type="gramStart"/>
      <w:r w:rsidRPr="00660586">
        <w:rPr>
          <w:rFonts w:ascii="Times New Roman" w:hAnsi="Times New Roman"/>
          <w:b/>
          <w:bCs/>
          <w:i/>
          <w:iCs/>
        </w:rPr>
        <w:t>соответствии</w:t>
      </w:r>
      <w:proofErr w:type="gramEnd"/>
      <w:r w:rsidRPr="00660586">
        <w:rPr>
          <w:rFonts w:ascii="Times New Roman" w:hAnsi="Times New Roman"/>
          <w:b/>
          <w:bCs/>
          <w:i/>
          <w:iCs/>
        </w:rPr>
        <w:t xml:space="preserve">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14A40C5D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осуществляется путем сбора адресных заявок со стороны приобретателей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 xml:space="preserve">(Размещение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="00BD7C61" w:rsidRPr="00660586">
        <w:rPr>
          <w:rFonts w:ascii="Times New Roman" w:hAnsi="Times New Roman"/>
          <w:b/>
          <w:bCs/>
          <w:i/>
          <w:iCs/>
        </w:rPr>
        <w:t xml:space="preserve">блигаций путем сбора адресных заявок со стороны приобретателей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="00BD7C61" w:rsidRPr="00660586">
        <w:rPr>
          <w:rFonts w:ascii="Times New Roman" w:hAnsi="Times New Roman"/>
          <w:b/>
          <w:bCs/>
          <w:i/>
          <w:iCs/>
        </w:rPr>
        <w:t>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17A31F0F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путем сбора адресных заявок со стороны приобретателей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 фиксированной цене и ставке первого купона предусматривает адресованное </w:t>
      </w:r>
      <w:r w:rsidR="004B6E6B">
        <w:rPr>
          <w:rFonts w:ascii="Times New Roman" w:hAnsi="Times New Roman"/>
          <w:b/>
          <w:bCs/>
          <w:i/>
          <w:iCs/>
        </w:rPr>
        <w:t xml:space="preserve">потенциальным приобретателям </w:t>
      </w:r>
      <w:r w:rsidRPr="00660586">
        <w:rPr>
          <w:rFonts w:ascii="Times New Roman" w:hAnsi="Times New Roman"/>
          <w:b/>
          <w:bCs/>
          <w:i/>
          <w:iCs/>
        </w:rPr>
        <w:t xml:space="preserve">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блигаций.</w:t>
      </w:r>
    </w:p>
    <w:p w14:paraId="4732B837" w14:textId="4104839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Ответ о принятии предложений (оферт) о приобретении размещаемых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4167B8D4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 фиксированной цене и ставке первого купона подают адресные заявки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с использованием Системы торгов, как за свой счет, так и за счет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6243C06F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FEB849F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блигации, а также количество </w:t>
      </w:r>
      <w:r w:rsidR="003C2600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блигаций, которые он намеревается продать данным приобретателям. </w:t>
      </w:r>
    </w:p>
    <w:p w14:paraId="30218136" w14:textId="239082B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 xml:space="preserve">тся продать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="004F3951">
        <w:rPr>
          <w:rFonts w:ascii="Times New Roman" w:hAnsi="Times New Roman"/>
          <w:b/>
          <w:bCs/>
          <w:i/>
          <w:iCs/>
        </w:rPr>
        <w:t>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Факт </w:t>
      </w:r>
      <w:proofErr w:type="spellStart"/>
      <w:r w:rsidRPr="00660586">
        <w:rPr>
          <w:rFonts w:ascii="Times New Roman" w:hAnsi="Times New Roman"/>
          <w:b/>
          <w:bCs/>
          <w:i/>
          <w:iCs/>
        </w:rPr>
        <w:t>невыставления</w:t>
      </w:r>
      <w:proofErr w:type="spellEnd"/>
      <w:r w:rsidRPr="00660586">
        <w:rPr>
          <w:rFonts w:ascii="Times New Roman" w:hAnsi="Times New Roman"/>
          <w:b/>
          <w:bCs/>
          <w:i/>
          <w:iCs/>
        </w:rPr>
        <w:t xml:space="preserve">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73B3B0D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proofErr w:type="gramStart"/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</w:t>
      </w:r>
      <w:proofErr w:type="gramEnd"/>
      <w:r w:rsidRPr="00660586">
        <w:rPr>
          <w:rFonts w:ascii="Times New Roman" w:hAnsi="Times New Roman"/>
          <w:b/>
          <w:bCs/>
          <w:i/>
          <w:iCs/>
        </w:rPr>
        <w:t xml:space="preserve"> Эмитент рассматривает такие заявки и определяет приобретателей, которым он намеревается продать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блигации, а также количество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которые он намеревается продать данным приобретателям.</w:t>
      </w:r>
    </w:p>
    <w:p w14:paraId="70D04DFF" w14:textId="527D00F6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путем подачи в Систему торгов встречных заявок по отношению к Заявкам, поданным Участниками торгов, которым Эмитент намеревается продать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29F7EC56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</w:t>
      </w:r>
      <w:proofErr w:type="gramStart"/>
      <w:r w:rsidRPr="00660586">
        <w:rPr>
          <w:rFonts w:ascii="Times New Roman" w:hAnsi="Times New Roman"/>
          <w:b/>
          <w:bCs/>
          <w:i/>
          <w:iCs/>
        </w:rPr>
        <w:t>,</w:t>
      </w:r>
      <w:proofErr w:type="gramEnd"/>
      <w:r w:rsidRPr="00660586">
        <w:rPr>
          <w:rFonts w:ascii="Times New Roman" w:hAnsi="Times New Roman"/>
          <w:b/>
          <w:bCs/>
          <w:i/>
          <w:iCs/>
        </w:rPr>
        <w:t xml:space="preserve">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блигаций. Потенциальный приобретатель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5675CB23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Заявки на приобретение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6EBFD2D5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- цена приобретения (100% от номинальной стоимости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блигации);</w:t>
      </w:r>
    </w:p>
    <w:p w14:paraId="5E0ED737" w14:textId="64E2B38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- количество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proofErr w:type="gramStart"/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  <w:proofErr w:type="gramEnd"/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- прочие параметры в </w:t>
      </w:r>
      <w:proofErr w:type="gramStart"/>
      <w:r w:rsidRPr="00660586">
        <w:rPr>
          <w:rFonts w:ascii="Times New Roman" w:hAnsi="Times New Roman"/>
          <w:b/>
          <w:bCs/>
          <w:i/>
          <w:iCs/>
        </w:rPr>
        <w:t>соответствии</w:t>
      </w:r>
      <w:proofErr w:type="gramEnd"/>
      <w:r w:rsidRPr="00660586">
        <w:rPr>
          <w:rFonts w:ascii="Times New Roman" w:hAnsi="Times New Roman"/>
          <w:b/>
          <w:bCs/>
          <w:i/>
          <w:iCs/>
        </w:rPr>
        <w:t xml:space="preserve">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0C10367D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количества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 должно быть указано то количество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2A5095A4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блигаций, указанных в заявках на приобретение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634708C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Приобретение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 Эмитента в ходе их размещения не может быть осуществлено за счет Эмитента.</w:t>
      </w:r>
    </w:p>
    <w:p w14:paraId="1CFE21EC" w14:textId="2BC899A6" w:rsidR="004B6E6B" w:rsidRPr="00FF4BA3" w:rsidRDefault="001956F2" w:rsidP="00FF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956F2">
        <w:rPr>
          <w:rFonts w:ascii="Times New Roman" w:hAnsi="Times New Roman"/>
          <w:b/>
          <w:i/>
          <w:iCs/>
          <w:color w:val="000000"/>
        </w:rPr>
        <w:t>П</w:t>
      </w:r>
      <w:r>
        <w:rPr>
          <w:rFonts w:ascii="Times New Roman" w:hAnsi="Times New Roman"/>
          <w:b/>
          <w:i/>
          <w:iCs/>
          <w:color w:val="000000"/>
        </w:rPr>
        <w:t>отенциальный п</w:t>
      </w:r>
      <w:r w:rsidRPr="001956F2">
        <w:rPr>
          <w:rFonts w:ascii="Times New Roman" w:hAnsi="Times New Roman"/>
          <w:b/>
          <w:i/>
          <w:iCs/>
          <w:color w:val="000000"/>
        </w:rPr>
        <w:t xml:space="preserve">риобретатель Облигаций самостоятельно оценивает и несет риск того, что его личный закон, запрет или иное ограничение, наложенные государственными или иными уполномоченными органами, могут запрещать ему и/или ограничивать его в </w:t>
      </w:r>
      <w:proofErr w:type="gramStart"/>
      <w:r w:rsidRPr="001956F2">
        <w:rPr>
          <w:rFonts w:ascii="Times New Roman" w:hAnsi="Times New Roman"/>
          <w:b/>
          <w:i/>
          <w:iCs/>
          <w:color w:val="000000"/>
        </w:rPr>
        <w:t>инвестирован</w:t>
      </w:r>
      <w:r w:rsidR="008D6817">
        <w:rPr>
          <w:rFonts w:ascii="Times New Roman" w:hAnsi="Times New Roman"/>
          <w:b/>
          <w:i/>
          <w:iCs/>
          <w:color w:val="000000"/>
        </w:rPr>
        <w:t>ии</w:t>
      </w:r>
      <w:proofErr w:type="gramEnd"/>
      <w:r w:rsidR="008D6817">
        <w:rPr>
          <w:rFonts w:ascii="Times New Roman" w:hAnsi="Times New Roman"/>
          <w:b/>
          <w:i/>
          <w:iCs/>
          <w:color w:val="000000"/>
        </w:rPr>
        <w:t xml:space="preserve"> денежных средств в Облигации</w:t>
      </w:r>
      <w:r w:rsidRPr="001956F2">
        <w:rPr>
          <w:rFonts w:ascii="Times New Roman" w:hAnsi="Times New Roman"/>
          <w:b/>
          <w:i/>
          <w:iCs/>
          <w:color w:val="000000"/>
        </w:rPr>
        <w:t xml:space="preserve">. </w:t>
      </w:r>
      <w:r w:rsidR="004B6E6B" w:rsidRPr="00FF4BA3">
        <w:rPr>
          <w:rFonts w:ascii="Times New Roman" w:hAnsi="Times New Roman"/>
          <w:b/>
          <w:i/>
          <w:iCs/>
          <w:color w:val="000000"/>
        </w:rPr>
        <w:t xml:space="preserve"> </w:t>
      </w:r>
    </w:p>
    <w:p w14:paraId="50AB5AFB" w14:textId="4F11DA6A" w:rsidR="001956F2" w:rsidRPr="001956F2" w:rsidRDefault="001956F2" w:rsidP="001956F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</w:rPr>
      </w:pPr>
      <w:r w:rsidRPr="001956F2">
        <w:rPr>
          <w:rFonts w:ascii="Times New Roman" w:hAnsi="Times New Roman"/>
          <w:b/>
          <w:i/>
          <w:iCs/>
          <w:color w:val="000000"/>
        </w:rPr>
        <w:t>П</w:t>
      </w:r>
      <w:r>
        <w:rPr>
          <w:rFonts w:ascii="Times New Roman" w:hAnsi="Times New Roman"/>
          <w:b/>
          <w:i/>
          <w:iCs/>
          <w:color w:val="000000"/>
        </w:rPr>
        <w:t>отенциальный п</w:t>
      </w:r>
      <w:r w:rsidRPr="001956F2">
        <w:rPr>
          <w:rFonts w:ascii="Times New Roman" w:hAnsi="Times New Roman"/>
          <w:b/>
          <w:i/>
          <w:iCs/>
          <w:color w:val="000000"/>
        </w:rPr>
        <w:t xml:space="preserve">риобретатель Облигаций самостоятельно оценивает и несет риск того, что личный закон депозитария, в котором ему открыт счет депо, предназначенный для учета прав на Облигации, или личный закон депозитария, по </w:t>
      </w:r>
      <w:proofErr w:type="gramStart"/>
      <w:r w:rsidRPr="001956F2">
        <w:rPr>
          <w:rFonts w:ascii="Times New Roman" w:hAnsi="Times New Roman"/>
          <w:b/>
          <w:i/>
          <w:iCs/>
          <w:color w:val="000000"/>
        </w:rPr>
        <w:t>счету</w:t>
      </w:r>
      <w:proofErr w:type="gramEnd"/>
      <w:r w:rsidRPr="001956F2">
        <w:rPr>
          <w:rFonts w:ascii="Times New Roman" w:hAnsi="Times New Roman"/>
          <w:b/>
          <w:i/>
          <w:iCs/>
          <w:color w:val="000000"/>
        </w:rPr>
        <w:t xml:space="preserve"> депо которого должна пройти транзакция Облигаций, либо запрет или иное ограничение, наложенные государственными или иными уполномоченными органами, могут запрещать, ограничивать или каким-либо иным образом затруднять или делать невозможным данному депозитарию содействовать инве</w:t>
      </w:r>
      <w:r w:rsidR="00CF5D11">
        <w:rPr>
          <w:rFonts w:ascii="Times New Roman" w:hAnsi="Times New Roman"/>
          <w:b/>
          <w:i/>
          <w:iCs/>
          <w:color w:val="000000"/>
        </w:rPr>
        <w:t>стированию в Облигации Эмитента</w:t>
      </w:r>
      <w:r>
        <w:rPr>
          <w:rFonts w:ascii="Times New Roman" w:hAnsi="Times New Roman"/>
          <w:b/>
          <w:i/>
          <w:iCs/>
          <w:color w:val="000000"/>
        </w:rPr>
        <w:t xml:space="preserve">. </w:t>
      </w:r>
    </w:p>
    <w:p w14:paraId="46D48484" w14:textId="77777777" w:rsidR="004B6E6B" w:rsidRPr="003045D3" w:rsidRDefault="004B6E6B" w:rsidP="003045D3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8BD03A9" w14:textId="77777777" w:rsidR="008C08C7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</w:p>
    <w:p w14:paraId="3956C9DE" w14:textId="1BCB5F6C" w:rsidR="00937EF3" w:rsidRPr="00660586" w:rsidRDefault="008C08C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озможность преимущественного </w:t>
      </w:r>
      <w:r>
        <w:rPr>
          <w:rFonts w:ascii="Times New Roman" w:hAnsi="Times New Roman"/>
          <w:b/>
          <w:bCs/>
          <w:i/>
          <w:iCs/>
        </w:rPr>
        <w:t xml:space="preserve">права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приобретения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блигаций не </w:t>
      </w:r>
      <w:r>
        <w:rPr>
          <w:rFonts w:ascii="Times New Roman" w:hAnsi="Times New Roman"/>
          <w:b/>
          <w:bCs/>
          <w:i/>
          <w:iCs/>
        </w:rPr>
        <w:t>предусмотрена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6418669B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035EA9" w:rsidRPr="00035EA9">
        <w:rPr>
          <w:rFonts w:ascii="Times New Roman" w:hAnsi="Times New Roman"/>
          <w:bCs/>
          <w:iCs/>
        </w:rPr>
        <w:t>Указыв</w:t>
      </w:r>
      <w:r w:rsidR="008C08C7">
        <w:rPr>
          <w:rFonts w:ascii="Times New Roman" w:hAnsi="Times New Roman"/>
          <w:bCs/>
          <w:iCs/>
        </w:rPr>
        <w:t>ае</w:t>
      </w:r>
      <w:r w:rsidR="00035EA9" w:rsidRPr="00035EA9">
        <w:rPr>
          <w:rFonts w:ascii="Times New Roman" w:hAnsi="Times New Roman"/>
          <w:bCs/>
          <w:iCs/>
        </w:rPr>
        <w:t>тся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763C6DC6" w:rsidR="002171CD" w:rsidRPr="002171CD" w:rsidRDefault="002171CD" w:rsidP="00FF4BA3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E50BE7">
        <w:rPr>
          <w:rFonts w:ascii="Times New Roman" w:hAnsi="Times New Roman"/>
          <w:b/>
          <w:bCs/>
          <w:i/>
          <w:iCs/>
        </w:rPr>
        <w:t>О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  <w:r w:rsidR="008C08C7">
        <w:rPr>
          <w:rFonts w:ascii="Times New Roman" w:hAnsi="Times New Roman"/>
          <w:b/>
          <w:bCs/>
          <w:i/>
          <w:iCs/>
        </w:rPr>
        <w:t>: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</w:t>
      </w:r>
      <w:proofErr w:type="gramStart"/>
      <w:r w:rsidRPr="00660586">
        <w:rPr>
          <w:rFonts w:ascii="Times New Roman" w:hAnsi="Times New Roman"/>
        </w:rPr>
        <w:t>русском</w:t>
      </w:r>
      <w:proofErr w:type="gramEnd"/>
      <w:r w:rsidRPr="00660586">
        <w:rPr>
          <w:rFonts w:ascii="Times New Roman" w:hAnsi="Times New Roman"/>
        </w:rPr>
        <w:t xml:space="preserve">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</w:t>
      </w:r>
      <w:proofErr w:type="gramStart"/>
      <w:r w:rsidRPr="00660586">
        <w:rPr>
          <w:rFonts w:ascii="Times New Roman" w:hAnsi="Times New Roman"/>
        </w:rPr>
        <w:t>русском</w:t>
      </w:r>
      <w:proofErr w:type="gramEnd"/>
      <w:r w:rsidRPr="00660586">
        <w:rPr>
          <w:rFonts w:ascii="Times New Roman" w:hAnsi="Times New Roman"/>
        </w:rPr>
        <w:t xml:space="preserve">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6AB9844A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</w:t>
      </w:r>
      <w:r w:rsidR="00E50BE7">
        <w:rPr>
          <w:rFonts w:ascii="Times New Roman" w:hAnsi="Times New Roman"/>
          <w:b/>
          <w:i/>
          <w:iCs/>
        </w:rPr>
        <w:t>О</w:t>
      </w:r>
      <w:r w:rsidR="0007350B" w:rsidRPr="0007350B">
        <w:rPr>
          <w:rFonts w:ascii="Times New Roman" w:hAnsi="Times New Roman"/>
          <w:b/>
          <w:i/>
          <w:iCs/>
        </w:rPr>
        <w:t xml:space="preserve">блигации </w:t>
      </w:r>
      <w:r w:rsidRPr="00E5591D">
        <w:rPr>
          <w:rFonts w:ascii="Times New Roman" w:hAnsi="Times New Roman"/>
          <w:b/>
          <w:i/>
          <w:iCs/>
        </w:rPr>
        <w:t>регулиру</w:t>
      </w:r>
      <w:r w:rsidR="003A394D">
        <w:rPr>
          <w:rFonts w:ascii="Times New Roman" w:hAnsi="Times New Roman"/>
          <w:b/>
          <w:i/>
          <w:iCs/>
        </w:rPr>
        <w:t>ю</w:t>
      </w:r>
      <w:r w:rsidRPr="00E5591D">
        <w:rPr>
          <w:rFonts w:ascii="Times New Roman" w:hAnsi="Times New Roman"/>
          <w:b/>
          <w:i/>
          <w:iCs/>
        </w:rPr>
        <w:t>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39D80A3C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300D7D75" w14:textId="03C69706" w:rsidR="00DE65B9" w:rsidRPr="002907F8" w:rsidRDefault="00DE65B9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0783F">
        <w:rPr>
          <w:rFonts w:ascii="Times New Roman" w:hAnsi="Times New Roman"/>
          <w:bCs/>
          <w:iCs/>
        </w:rPr>
        <w:t>В случае если ценные бумаги размещаются в несколько этапов, условия размещения по каждому из которых различаются, указываются сроки (порядок определения сроков) размещения ценных бумаг по каждому этапу и несовпадающие условия размещения:</w:t>
      </w:r>
      <w:r>
        <w:rPr>
          <w:rFonts w:ascii="Times New Roman" w:hAnsi="Times New Roman"/>
          <w:b/>
          <w:bCs/>
          <w:i/>
          <w:iCs/>
        </w:rPr>
        <w:t xml:space="preserve"> не применимо</w:t>
      </w:r>
      <w:r w:rsidR="002907F8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53E7D1E8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2B5BC2CA" w:rsidR="0007350B" w:rsidRPr="00FF4BA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072A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436AA64" w14:textId="7570C110" w:rsidR="00425A1B" w:rsidRPr="00660586" w:rsidRDefault="00425A1B" w:rsidP="00FF4BA3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</w:t>
      </w:r>
      <w:proofErr w:type="gramStart"/>
      <w:r w:rsidRPr="00660586">
        <w:rPr>
          <w:rFonts w:ascii="Times New Roman" w:hAnsi="Times New Roman"/>
          <w:bCs/>
          <w:iCs/>
        </w:rPr>
        <w:t>,</w:t>
      </w:r>
      <w:proofErr w:type="gramEnd"/>
      <w:r w:rsidRPr="00660586">
        <w:rPr>
          <w:rFonts w:ascii="Times New Roman" w:hAnsi="Times New Roman"/>
          <w:bCs/>
          <w:iCs/>
        </w:rPr>
        <w:t xml:space="preserve">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  <w:r w:rsidR="00E072A3">
        <w:rPr>
          <w:rFonts w:ascii="Times New Roman" w:hAnsi="Times New Roman"/>
          <w:bCs/>
          <w:iCs/>
        </w:rPr>
        <w:t xml:space="preserve"> </w:t>
      </w:r>
      <w:r w:rsidR="00E072A3">
        <w:rPr>
          <w:rFonts w:ascii="Times New Roman" w:hAnsi="Times New Roman"/>
          <w:b/>
          <w:bCs/>
          <w:i/>
          <w:iCs/>
        </w:rPr>
        <w:t>н</w:t>
      </w:r>
      <w:r w:rsidR="004F3951">
        <w:rPr>
          <w:rFonts w:ascii="Times New Roman" w:hAnsi="Times New Roman"/>
          <w:b/>
          <w:bCs/>
          <w:i/>
          <w:iCs/>
        </w:rPr>
        <w:t>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1AB8172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</w:t>
      </w:r>
      <w:proofErr w:type="gramStart"/>
      <w:r w:rsidRPr="00660586">
        <w:rPr>
          <w:rFonts w:ascii="Times New Roman" w:hAnsi="Times New Roman"/>
          <w:bCs/>
          <w:iCs/>
        </w:rPr>
        <w:t>,</w:t>
      </w:r>
      <w:proofErr w:type="gramEnd"/>
      <w:r w:rsidRPr="00660586">
        <w:rPr>
          <w:rFonts w:ascii="Times New Roman" w:hAnsi="Times New Roman"/>
          <w:bCs/>
          <w:iCs/>
        </w:rPr>
        <w:t xml:space="preserve">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оказывающих эмитенту услуги по размещению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0140C29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 xml:space="preserve">Размещение </w:t>
      </w:r>
      <w:r w:rsidR="00241423">
        <w:rPr>
          <w:rFonts w:ascii="Times New Roman" w:hAnsi="Times New Roman"/>
          <w:b/>
          <w:bCs/>
          <w:i/>
          <w:iCs/>
        </w:rPr>
        <w:t>О</w:t>
      </w:r>
      <w:r w:rsidRPr="00F1323A">
        <w:rPr>
          <w:rFonts w:ascii="Times New Roman" w:hAnsi="Times New Roman"/>
          <w:b/>
          <w:bCs/>
          <w:i/>
          <w:iCs/>
        </w:rPr>
        <w:t xml:space="preserve">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</w:t>
      </w:r>
      <w:r w:rsidR="00241423">
        <w:rPr>
          <w:rFonts w:ascii="Times New Roman" w:hAnsi="Times New Roman"/>
          <w:b/>
          <w:bCs/>
          <w:i/>
          <w:iCs/>
        </w:rPr>
        <w:t>О</w:t>
      </w:r>
      <w:r w:rsidRPr="00F1323A">
        <w:rPr>
          <w:rFonts w:ascii="Times New Roman" w:hAnsi="Times New Roman"/>
          <w:b/>
          <w:bCs/>
          <w:i/>
          <w:iCs/>
        </w:rPr>
        <w:t>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0D736F0F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>В случае</w:t>
      </w:r>
      <w:proofErr w:type="gramStart"/>
      <w:r w:rsidR="00937EF3" w:rsidRPr="00660586">
        <w:rPr>
          <w:rFonts w:ascii="Times New Roman" w:hAnsi="Times New Roman"/>
          <w:bCs/>
          <w:iCs/>
        </w:rPr>
        <w:t>,</w:t>
      </w:r>
      <w:proofErr w:type="gramEnd"/>
      <w:r w:rsidR="00937EF3" w:rsidRPr="00660586">
        <w:rPr>
          <w:rFonts w:ascii="Times New Roman" w:hAnsi="Times New Roman"/>
          <w:bCs/>
          <w:iCs/>
        </w:rPr>
        <w:t xml:space="preserve">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</w:t>
      </w:r>
      <w:r w:rsidR="00E072A3">
        <w:rPr>
          <w:rFonts w:ascii="Times New Roman" w:hAnsi="Times New Roman"/>
          <w:b/>
          <w:bCs/>
          <w:i/>
          <w:iCs/>
        </w:rPr>
        <w:t>предполагается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4705320E" w:rsidR="00937EF3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>В случае</w:t>
      </w:r>
      <w:proofErr w:type="gramStart"/>
      <w:r w:rsidR="00937EF3" w:rsidRPr="00660586">
        <w:rPr>
          <w:rFonts w:ascii="Times New Roman" w:hAnsi="Times New Roman"/>
          <w:bCs/>
          <w:iCs/>
        </w:rPr>
        <w:t>,</w:t>
      </w:r>
      <w:proofErr w:type="gramEnd"/>
      <w:r w:rsidR="00937EF3" w:rsidRPr="00660586">
        <w:rPr>
          <w:rFonts w:ascii="Times New Roman" w:hAnsi="Times New Roman"/>
          <w:bCs/>
          <w:iCs/>
        </w:rPr>
        <w:t xml:space="preserve">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5E2E62" w14:textId="77777777" w:rsidR="00E072A3" w:rsidRPr="00660586" w:rsidRDefault="00E072A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</w:t>
      </w:r>
      <w:proofErr w:type="gramStart"/>
      <w:r w:rsidRPr="00660586">
        <w:rPr>
          <w:rFonts w:ascii="Times New Roman" w:hAnsi="Times New Roman"/>
          <w:bCs/>
          <w:iCs/>
        </w:rPr>
        <w:t>,</w:t>
      </w:r>
      <w:proofErr w:type="gramEnd"/>
      <w:r w:rsidRPr="00660586">
        <w:rPr>
          <w:rFonts w:ascii="Times New Roman" w:hAnsi="Times New Roman"/>
          <w:bCs/>
          <w:iCs/>
        </w:rPr>
        <w:t xml:space="preserve">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39AF8FB8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</w:t>
      </w:r>
      <w:proofErr w:type="spellStart"/>
      <w:r w:rsidR="00B95124">
        <w:rPr>
          <w:rFonts w:ascii="Times New Roman" w:hAnsi="Times New Roman"/>
          <w:bCs/>
          <w:iCs/>
        </w:rPr>
        <w:t>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</w:t>
      </w:r>
      <w:proofErr w:type="spellEnd"/>
      <w:r w:rsidR="00B95124">
        <w:rPr>
          <w:rFonts w:ascii="Times New Roman" w:hAnsi="Times New Roman"/>
          <w:bCs/>
          <w:iCs/>
        </w:rPr>
        <w:t xml:space="preserve"> финансовой организации  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</w:t>
      </w:r>
      <w:proofErr w:type="gramStart"/>
      <w:r w:rsidR="00035EA9" w:rsidRPr="00035EA9">
        <w:rPr>
          <w:rFonts w:ascii="Times New Roman" w:hAnsi="Times New Roman"/>
          <w:bCs/>
          <w:iCs/>
        </w:rPr>
        <w:t>последующего)</w:t>
      </w:r>
      <w:r w:rsidR="00035EA9">
        <w:rPr>
          <w:rFonts w:ascii="Times New Roman" w:hAnsi="Times New Roman"/>
          <w:bCs/>
          <w:iCs/>
        </w:rPr>
        <w:t xml:space="preserve"> </w:t>
      </w:r>
      <w:proofErr w:type="gramEnd"/>
      <w:r w:rsidR="00035EA9">
        <w:rPr>
          <w:rFonts w:ascii="Times New Roman" w:hAnsi="Times New Roman"/>
          <w:bCs/>
          <w:iCs/>
        </w:rPr>
        <w:t xml:space="preserve">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 xml:space="preserve">, указывается, что приобретатель акций должен представить кредитной организации или </w:t>
      </w:r>
      <w:proofErr w:type="spellStart"/>
      <w:r w:rsidR="00DC1FA5" w:rsidRPr="00DC1FA5">
        <w:rPr>
          <w:rFonts w:ascii="Times New Roman" w:hAnsi="Times New Roman"/>
          <w:bCs/>
          <w:iCs/>
        </w:rPr>
        <w:t>некредитной</w:t>
      </w:r>
      <w:proofErr w:type="spellEnd"/>
      <w:r w:rsidR="00DC1FA5" w:rsidRPr="00DC1FA5">
        <w:rPr>
          <w:rFonts w:ascii="Times New Roman" w:hAnsi="Times New Roman"/>
          <w:bCs/>
          <w:iCs/>
        </w:rPr>
        <w:t xml:space="preserve">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FF4BA3" w:rsidRDefault="00DC1FA5" w:rsidP="00FF4BA3">
      <w:pPr>
        <w:spacing w:line="240" w:lineRule="auto"/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</w:t>
      </w:r>
      <w:proofErr w:type="spellStart"/>
      <w:r w:rsidRPr="0065548F">
        <w:rPr>
          <w:rFonts w:ascii="Times New Roman" w:hAnsi="Times New Roman"/>
          <w:bCs/>
          <w:iCs/>
        </w:rPr>
        <w:t>некредитную</w:t>
      </w:r>
      <w:proofErr w:type="spellEnd"/>
      <w:r w:rsidRPr="0065548F">
        <w:rPr>
          <w:rFonts w:ascii="Times New Roman" w:hAnsi="Times New Roman"/>
          <w:bCs/>
          <w:iCs/>
        </w:rPr>
        <w:t xml:space="preserve"> финансовую организацию - эмитент документов для осуществления оценки его финансового положения (в </w:t>
      </w:r>
      <w:proofErr w:type="gramStart"/>
      <w:r w:rsidRPr="0065548F">
        <w:rPr>
          <w:rFonts w:ascii="Times New Roman" w:hAnsi="Times New Roman"/>
          <w:bCs/>
          <w:iCs/>
        </w:rPr>
        <w:t>случае</w:t>
      </w:r>
      <w:proofErr w:type="gramEnd"/>
      <w:r w:rsidRPr="0065548F">
        <w:rPr>
          <w:rFonts w:ascii="Times New Roman" w:hAnsi="Times New Roman"/>
          <w:bCs/>
          <w:iCs/>
        </w:rPr>
        <w:t xml:space="preserve">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062C1BE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proofErr w:type="gramStart"/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proofErr w:type="gramEnd"/>
      <w:r w:rsidR="00B12BF3" w:rsidRPr="00B12BF3">
        <w:rPr>
          <w:rFonts w:ascii="Times New Roman" w:hAnsi="Times New Roman"/>
          <w:bCs/>
          <w:iCs/>
        </w:rPr>
        <w:t xml:space="preserve"> </w:t>
      </w:r>
      <w:r w:rsidR="00CD5F64">
        <w:rPr>
          <w:rFonts w:ascii="Times New Roman" w:hAnsi="Times New Roman"/>
          <w:b/>
          <w:bCs/>
          <w:i/>
          <w:iCs/>
        </w:rPr>
        <w:t>Р</w:t>
      </w:r>
      <w:r w:rsidR="00B12BF3" w:rsidRPr="00C033C0">
        <w:rPr>
          <w:rFonts w:ascii="Times New Roman" w:hAnsi="Times New Roman"/>
          <w:b/>
          <w:bCs/>
          <w:i/>
          <w:iCs/>
        </w:rPr>
        <w:t xml:space="preserve">азмещение </w:t>
      </w:r>
      <w:r w:rsidR="00241423">
        <w:rPr>
          <w:rFonts w:ascii="Times New Roman" w:hAnsi="Times New Roman"/>
          <w:b/>
          <w:bCs/>
          <w:i/>
          <w:iCs/>
        </w:rPr>
        <w:t>О</w:t>
      </w:r>
      <w:r w:rsidR="00B12BF3" w:rsidRPr="00C033C0">
        <w:rPr>
          <w:rFonts w:ascii="Times New Roman" w:hAnsi="Times New Roman"/>
          <w:b/>
          <w:bCs/>
          <w:i/>
          <w:iCs/>
        </w:rPr>
        <w:t>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1DCA5672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</w:t>
      </w:r>
      <w:r w:rsidR="00241423">
        <w:rPr>
          <w:b/>
          <w:bCs/>
          <w:i/>
          <w:iCs/>
          <w:sz w:val="22"/>
          <w:szCs w:val="22"/>
        </w:rPr>
        <w:t>О</w:t>
      </w:r>
      <w:r w:rsidRPr="00660586">
        <w:rPr>
          <w:b/>
          <w:bCs/>
          <w:i/>
          <w:iCs/>
          <w:sz w:val="22"/>
          <w:szCs w:val="22"/>
        </w:rPr>
        <w:t xml:space="preserve">блигаций устанавливается равной </w:t>
      </w:r>
      <w:r w:rsidR="001670D8" w:rsidRPr="001670D8">
        <w:rPr>
          <w:b/>
          <w:bCs/>
          <w:i/>
          <w:iCs/>
          <w:sz w:val="22"/>
          <w:szCs w:val="22"/>
        </w:rPr>
        <w:t>10 000 000 (Десяти миллионам) российских рублей</w:t>
      </w:r>
      <w:r w:rsidR="009B1DA2" w:rsidRPr="00660586">
        <w:rPr>
          <w:b/>
          <w:bCs/>
          <w:i/>
          <w:iCs/>
          <w:sz w:val="22"/>
          <w:szCs w:val="22"/>
        </w:rPr>
        <w:t xml:space="preserve"> за одну </w:t>
      </w:r>
      <w:r w:rsidR="00241423">
        <w:rPr>
          <w:b/>
          <w:bCs/>
          <w:i/>
          <w:iCs/>
          <w:sz w:val="22"/>
          <w:szCs w:val="22"/>
        </w:rPr>
        <w:t>О</w:t>
      </w:r>
      <w:r w:rsidR="009B1DA2" w:rsidRPr="00660586">
        <w:rPr>
          <w:b/>
          <w:bCs/>
          <w:i/>
          <w:iCs/>
          <w:sz w:val="22"/>
          <w:szCs w:val="22"/>
        </w:rPr>
        <w:t xml:space="preserve">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 xml:space="preserve">100 (Ста) процентам от номинальной стоимости </w:t>
      </w:r>
      <w:r w:rsidR="00241423">
        <w:rPr>
          <w:b/>
          <w:bCs/>
          <w:i/>
          <w:iCs/>
          <w:sz w:val="22"/>
          <w:szCs w:val="22"/>
        </w:rPr>
        <w:t>О</w:t>
      </w:r>
      <w:r w:rsidRPr="00660586">
        <w:rPr>
          <w:b/>
          <w:bCs/>
          <w:i/>
          <w:iCs/>
          <w:sz w:val="22"/>
          <w:szCs w:val="22"/>
        </w:rPr>
        <w:t>блигации.</w:t>
      </w:r>
    </w:p>
    <w:p w14:paraId="4CEC81C2" w14:textId="365C6C33" w:rsidR="00241423" w:rsidRPr="00241423" w:rsidRDefault="00CD6831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 xml:space="preserve">Начиная со второго дня размещения </w:t>
      </w:r>
      <w:proofErr w:type="gramStart"/>
      <w:r w:rsidR="00241423">
        <w:rPr>
          <w:b/>
          <w:bCs/>
          <w:i/>
          <w:iCs/>
          <w:sz w:val="22"/>
          <w:szCs w:val="22"/>
        </w:rPr>
        <w:t>О</w:t>
      </w:r>
      <w:r w:rsidRPr="00F1323A">
        <w:rPr>
          <w:b/>
          <w:bCs/>
          <w:i/>
          <w:iCs/>
          <w:sz w:val="22"/>
          <w:szCs w:val="22"/>
        </w:rPr>
        <w:t>блигаций</w:t>
      </w:r>
      <w:proofErr w:type="gramEnd"/>
      <w:r w:rsidRPr="00F1323A">
        <w:rPr>
          <w:b/>
          <w:bCs/>
          <w:i/>
          <w:iCs/>
          <w:sz w:val="22"/>
          <w:szCs w:val="22"/>
        </w:rPr>
        <w:t xml:space="preserve"> покупатель при совершении сделки купли - продажи </w:t>
      </w:r>
      <w:r w:rsidR="00241423">
        <w:rPr>
          <w:b/>
          <w:bCs/>
          <w:i/>
          <w:iCs/>
          <w:sz w:val="22"/>
          <w:szCs w:val="22"/>
        </w:rPr>
        <w:t>О</w:t>
      </w:r>
      <w:r w:rsidRPr="00F1323A">
        <w:rPr>
          <w:b/>
          <w:bCs/>
          <w:i/>
          <w:iCs/>
          <w:sz w:val="22"/>
          <w:szCs w:val="22"/>
        </w:rPr>
        <w:t>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</w:t>
      </w:r>
      <w:r w:rsidR="00241423">
        <w:rPr>
          <w:b/>
          <w:bCs/>
          <w:i/>
          <w:iCs/>
          <w:sz w:val="22"/>
          <w:szCs w:val="22"/>
        </w:rPr>
        <w:t>О</w:t>
      </w:r>
      <w:r w:rsidRPr="00F1323A">
        <w:rPr>
          <w:b/>
          <w:bCs/>
          <w:i/>
          <w:iCs/>
          <w:sz w:val="22"/>
          <w:szCs w:val="22"/>
        </w:rPr>
        <w:t xml:space="preserve">блигациям, </w:t>
      </w:r>
      <w:r w:rsidR="00241423" w:rsidRPr="00241423">
        <w:rPr>
          <w:b/>
          <w:bCs/>
          <w:i/>
          <w:iCs/>
          <w:sz w:val="22"/>
          <w:szCs w:val="22"/>
        </w:rPr>
        <w:t>определяемый по следующей формуле:</w:t>
      </w:r>
    </w:p>
    <w:p w14:paraId="283AD5FB" w14:textId="77777777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 xml:space="preserve">НКД = </w:t>
      </w:r>
      <w:proofErr w:type="spellStart"/>
      <w:r w:rsidRPr="00241423">
        <w:rPr>
          <w:b/>
          <w:bCs/>
          <w:i/>
          <w:iCs/>
          <w:sz w:val="22"/>
          <w:szCs w:val="22"/>
        </w:rPr>
        <w:t>Cj</w:t>
      </w:r>
      <w:proofErr w:type="spellEnd"/>
      <w:r w:rsidRPr="00241423">
        <w:rPr>
          <w:b/>
          <w:bCs/>
          <w:i/>
          <w:iCs/>
          <w:sz w:val="22"/>
          <w:szCs w:val="22"/>
        </w:rPr>
        <w:t xml:space="preserve"> * </w:t>
      </w:r>
      <w:proofErr w:type="spellStart"/>
      <w:r w:rsidRPr="00241423">
        <w:rPr>
          <w:b/>
          <w:bCs/>
          <w:i/>
          <w:iCs/>
          <w:sz w:val="22"/>
          <w:szCs w:val="22"/>
        </w:rPr>
        <w:t>Nom</w:t>
      </w:r>
      <w:proofErr w:type="spellEnd"/>
      <w:r w:rsidRPr="00241423">
        <w:rPr>
          <w:b/>
          <w:bCs/>
          <w:i/>
          <w:iCs/>
          <w:sz w:val="22"/>
          <w:szCs w:val="22"/>
        </w:rPr>
        <w:t xml:space="preserve"> * (T - T(j -1))/ 365/ 100%, где </w:t>
      </w:r>
    </w:p>
    <w:p w14:paraId="742FC43D" w14:textId="36087C09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>j - порядковый номер к</w:t>
      </w:r>
      <w:r>
        <w:rPr>
          <w:b/>
          <w:bCs/>
          <w:i/>
          <w:iCs/>
          <w:sz w:val="22"/>
          <w:szCs w:val="22"/>
        </w:rPr>
        <w:t>упонного периода</w:t>
      </w:r>
      <w:r w:rsidRPr="00241423">
        <w:rPr>
          <w:b/>
          <w:bCs/>
          <w:i/>
          <w:iCs/>
          <w:sz w:val="22"/>
          <w:szCs w:val="22"/>
        </w:rPr>
        <w:t xml:space="preserve">; </w:t>
      </w:r>
    </w:p>
    <w:p w14:paraId="678851FE" w14:textId="7797E0A3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 xml:space="preserve">НКД – накопленный купонный доход в </w:t>
      </w:r>
      <w:r w:rsidR="00AA19B5">
        <w:rPr>
          <w:b/>
          <w:bCs/>
          <w:i/>
          <w:iCs/>
          <w:sz w:val="22"/>
          <w:szCs w:val="22"/>
        </w:rPr>
        <w:t xml:space="preserve">российских </w:t>
      </w:r>
      <w:proofErr w:type="gramStart"/>
      <w:r w:rsidR="00AA19B5">
        <w:rPr>
          <w:b/>
          <w:bCs/>
          <w:i/>
          <w:iCs/>
          <w:sz w:val="22"/>
          <w:szCs w:val="22"/>
        </w:rPr>
        <w:t>рублях</w:t>
      </w:r>
      <w:proofErr w:type="gramEnd"/>
      <w:r w:rsidRPr="00241423">
        <w:rPr>
          <w:b/>
          <w:bCs/>
          <w:i/>
          <w:iCs/>
          <w:sz w:val="22"/>
          <w:szCs w:val="22"/>
        </w:rPr>
        <w:t>;</w:t>
      </w:r>
    </w:p>
    <w:p w14:paraId="73BE6472" w14:textId="4ABBABFC" w:rsidR="00241423" w:rsidRPr="003F5092" w:rsidRDefault="00241423" w:rsidP="00FF4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proofErr w:type="spellStart"/>
      <w:r w:rsidRPr="00CA55D4">
        <w:rPr>
          <w:rFonts w:ascii="Times New Roman" w:hAnsi="Times New Roman"/>
          <w:b/>
          <w:bCs/>
          <w:i/>
          <w:iCs/>
        </w:rPr>
        <w:t>Nom</w:t>
      </w:r>
      <w:proofErr w:type="spellEnd"/>
      <w:r w:rsidRPr="00CA55D4">
        <w:rPr>
          <w:rFonts w:ascii="Times New Roman" w:hAnsi="Times New Roman"/>
          <w:b/>
          <w:bCs/>
          <w:i/>
          <w:iCs/>
        </w:rPr>
        <w:t xml:space="preserve"> – </w:t>
      </w:r>
      <w:r w:rsidR="00CA55D4" w:rsidRPr="00CA55D4">
        <w:rPr>
          <w:rFonts w:ascii="Times New Roman" w:hAnsi="Times New Roman"/>
          <w:b/>
          <w:bCs/>
          <w:i/>
          <w:iCs/>
        </w:rPr>
        <w:t xml:space="preserve">непогашенная </w:t>
      </w:r>
      <w:r w:rsidR="00CA55D4">
        <w:rPr>
          <w:rFonts w:ascii="Times New Roman" w:hAnsi="Times New Roman"/>
          <w:b/>
          <w:bCs/>
          <w:i/>
          <w:iCs/>
        </w:rPr>
        <w:t xml:space="preserve">часть </w:t>
      </w:r>
      <w:r w:rsidR="00DA6850" w:rsidRPr="00CA55D4">
        <w:rPr>
          <w:rFonts w:ascii="Times New Roman" w:eastAsia="Times New Roman" w:hAnsi="Times New Roman"/>
          <w:b/>
          <w:bCs/>
          <w:i/>
          <w:iCs/>
        </w:rPr>
        <w:t>номинальн</w:t>
      </w:r>
      <w:r w:rsidR="00CA55D4">
        <w:rPr>
          <w:rFonts w:ascii="Times New Roman" w:eastAsia="Times New Roman" w:hAnsi="Times New Roman"/>
          <w:b/>
          <w:bCs/>
          <w:i/>
          <w:iCs/>
        </w:rPr>
        <w:t>ой</w:t>
      </w:r>
      <w:r w:rsidR="00DA6850" w:rsidRPr="00CA55D4">
        <w:rPr>
          <w:rFonts w:ascii="Times New Roman" w:eastAsia="Times New Roman" w:hAnsi="Times New Roman"/>
          <w:b/>
          <w:bCs/>
          <w:i/>
          <w:iCs/>
        </w:rPr>
        <w:t xml:space="preserve"> стоимост</w:t>
      </w:r>
      <w:r w:rsidR="00CA55D4">
        <w:rPr>
          <w:rFonts w:ascii="Times New Roman" w:eastAsia="Times New Roman" w:hAnsi="Times New Roman"/>
          <w:b/>
          <w:bCs/>
          <w:i/>
          <w:iCs/>
        </w:rPr>
        <w:t>и</w:t>
      </w:r>
      <w:r w:rsidR="00DA6850" w:rsidRPr="00CA55D4">
        <w:rPr>
          <w:rFonts w:ascii="Times New Roman" w:eastAsia="Times New Roman" w:hAnsi="Times New Roman"/>
          <w:b/>
          <w:bCs/>
          <w:i/>
          <w:iCs/>
        </w:rPr>
        <w:t xml:space="preserve"> одной Облигации, а в случае, если </w:t>
      </w:r>
      <w:r w:rsidR="00DA6850" w:rsidRPr="00CA55D4">
        <w:rPr>
          <w:rFonts w:ascii="Times New Roman" w:hAnsi="Times New Roman"/>
          <w:b/>
          <w:i/>
          <w:iCs/>
        </w:rPr>
        <w:t>обязательства Эмитента по возврату номинальной стоимости</w:t>
      </w:r>
      <w:r w:rsidR="00DA6850" w:rsidRPr="00F95F16">
        <w:rPr>
          <w:rFonts w:ascii="Times New Roman" w:hAnsi="Times New Roman"/>
          <w:b/>
          <w:i/>
          <w:iCs/>
        </w:rPr>
        <w:t xml:space="preserve"> владельцам Облигаций </w:t>
      </w:r>
      <w:r w:rsidR="00DA6850">
        <w:rPr>
          <w:rFonts w:ascii="Times New Roman" w:hAnsi="Times New Roman"/>
          <w:b/>
          <w:i/>
          <w:iCs/>
        </w:rPr>
        <w:t xml:space="preserve">были </w:t>
      </w:r>
      <w:r w:rsidR="00FF4BA3">
        <w:rPr>
          <w:rFonts w:ascii="Times New Roman" w:hAnsi="Times New Roman"/>
          <w:b/>
          <w:i/>
          <w:iCs/>
        </w:rPr>
        <w:t>ч</w:t>
      </w:r>
      <w:r w:rsidR="00DA6850">
        <w:rPr>
          <w:rFonts w:ascii="Times New Roman" w:hAnsi="Times New Roman"/>
          <w:b/>
          <w:i/>
          <w:iCs/>
        </w:rPr>
        <w:t xml:space="preserve">астично </w:t>
      </w:r>
      <w:r w:rsidR="00DA6850" w:rsidRPr="00F95F16">
        <w:rPr>
          <w:rFonts w:ascii="Times New Roman" w:hAnsi="Times New Roman"/>
          <w:b/>
          <w:i/>
          <w:iCs/>
        </w:rPr>
        <w:t xml:space="preserve">прекращены в связи с наступлением любого из Событий прекращения обязательств, указанных </w:t>
      </w:r>
      <w:r w:rsidR="00DA6850" w:rsidRPr="004D1993">
        <w:rPr>
          <w:rFonts w:ascii="Times New Roman" w:hAnsi="Times New Roman"/>
          <w:b/>
          <w:i/>
          <w:iCs/>
        </w:rPr>
        <w:t xml:space="preserve">в </w:t>
      </w:r>
      <w:r w:rsidR="00DA6850">
        <w:rPr>
          <w:rFonts w:ascii="Times New Roman" w:hAnsi="Times New Roman"/>
          <w:b/>
          <w:i/>
          <w:iCs/>
        </w:rPr>
        <w:t>п.5.8.1. Решения о выпуске</w:t>
      </w:r>
      <w:r w:rsidR="00DA6850" w:rsidRPr="00F95F16">
        <w:rPr>
          <w:rFonts w:ascii="Times New Roman" w:hAnsi="Times New Roman"/>
          <w:b/>
          <w:i/>
          <w:iCs/>
        </w:rPr>
        <w:t>,</w:t>
      </w:r>
      <w:r w:rsidR="00DA6850">
        <w:rPr>
          <w:rFonts w:ascii="Times New Roman" w:hAnsi="Times New Roman"/>
          <w:b/>
          <w:i/>
          <w:iCs/>
        </w:rPr>
        <w:t xml:space="preserve"> в предыдущих купонных периодах или в течение </w:t>
      </w:r>
      <w:r w:rsidR="00DA6850">
        <w:rPr>
          <w:rFonts w:ascii="Times New Roman" w:hAnsi="Times New Roman"/>
          <w:b/>
          <w:i/>
          <w:iCs/>
          <w:lang w:val="en-US"/>
        </w:rPr>
        <w:t>j</w:t>
      </w:r>
      <w:r w:rsidR="00DA6850">
        <w:rPr>
          <w:rFonts w:ascii="Times New Roman" w:hAnsi="Times New Roman"/>
          <w:b/>
          <w:i/>
          <w:iCs/>
        </w:rPr>
        <w:t xml:space="preserve">-го купонного периода, </w:t>
      </w:r>
      <w:r w:rsidR="00DA6850" w:rsidRPr="007E5A48">
        <w:rPr>
          <w:rFonts w:ascii="Times New Roman" w:eastAsia="Times New Roman" w:hAnsi="Times New Roman"/>
          <w:b/>
          <w:bCs/>
          <w:i/>
          <w:iCs/>
        </w:rPr>
        <w:t>часть</w:t>
      </w:r>
      <w:r w:rsidR="00DA6850">
        <w:rPr>
          <w:rFonts w:ascii="Times New Roman" w:eastAsia="Times New Roman" w:hAnsi="Times New Roman"/>
          <w:b/>
          <w:bCs/>
          <w:i/>
          <w:iCs/>
        </w:rPr>
        <w:t xml:space="preserve"> номинальной стоимости одной Облигации, обязательства по возврату которой не прекращены на дату</w:t>
      </w:r>
      <w:proofErr w:type="gramStart"/>
      <w:r w:rsidR="00DA6850">
        <w:rPr>
          <w:rFonts w:ascii="Times New Roman" w:eastAsia="Times New Roman" w:hAnsi="Times New Roman"/>
          <w:b/>
          <w:bCs/>
          <w:i/>
          <w:iCs/>
        </w:rPr>
        <w:t xml:space="preserve"> Т</w:t>
      </w:r>
      <w:proofErr w:type="gramEnd"/>
      <w:r w:rsidR="00DA6850">
        <w:rPr>
          <w:rFonts w:ascii="Times New Roman" w:eastAsia="Times New Roman" w:hAnsi="Times New Roman"/>
          <w:b/>
          <w:bCs/>
          <w:i/>
          <w:iCs/>
        </w:rPr>
        <w:t xml:space="preserve">, в </w:t>
      </w:r>
      <w:r w:rsidR="00AA19B5">
        <w:rPr>
          <w:rFonts w:ascii="Times New Roman" w:eastAsia="Times New Roman" w:hAnsi="Times New Roman"/>
          <w:b/>
          <w:bCs/>
          <w:i/>
          <w:iCs/>
        </w:rPr>
        <w:t>российских рублях</w:t>
      </w:r>
      <w:r w:rsidRPr="00FF4BA3">
        <w:rPr>
          <w:rFonts w:ascii="Times New Roman" w:hAnsi="Times New Roman"/>
          <w:b/>
          <w:bCs/>
          <w:i/>
          <w:iCs/>
        </w:rPr>
        <w:t xml:space="preserve">; </w:t>
      </w:r>
    </w:p>
    <w:p w14:paraId="6A206E2F" w14:textId="77777777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 xml:space="preserve">C j - размер процентной ставки j-того купона, в </w:t>
      </w:r>
      <w:proofErr w:type="gramStart"/>
      <w:r w:rsidRPr="00241423">
        <w:rPr>
          <w:b/>
          <w:bCs/>
          <w:i/>
          <w:iCs/>
          <w:sz w:val="22"/>
          <w:szCs w:val="22"/>
        </w:rPr>
        <w:t>процентах</w:t>
      </w:r>
      <w:proofErr w:type="gramEnd"/>
      <w:r w:rsidRPr="00241423">
        <w:rPr>
          <w:b/>
          <w:bCs/>
          <w:i/>
          <w:iCs/>
          <w:sz w:val="22"/>
          <w:szCs w:val="22"/>
        </w:rPr>
        <w:t xml:space="preserve"> годовых; </w:t>
      </w:r>
    </w:p>
    <w:p w14:paraId="792FFC2E" w14:textId="44AA78EA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 xml:space="preserve">T(j -1) - дата </w:t>
      </w:r>
      <w:r w:rsidR="003375E7">
        <w:rPr>
          <w:b/>
          <w:bCs/>
          <w:i/>
          <w:iCs/>
          <w:sz w:val="22"/>
          <w:szCs w:val="22"/>
        </w:rPr>
        <w:t>окончания(</w:t>
      </w:r>
      <w:r w:rsidR="003375E7" w:rsidRPr="00241423">
        <w:rPr>
          <w:b/>
          <w:bCs/>
          <w:i/>
          <w:iCs/>
          <w:sz w:val="22"/>
          <w:szCs w:val="22"/>
        </w:rPr>
        <w:t xml:space="preserve"> </w:t>
      </w:r>
      <w:r w:rsidRPr="00241423">
        <w:rPr>
          <w:b/>
          <w:bCs/>
          <w:i/>
          <w:iCs/>
          <w:sz w:val="22"/>
          <w:szCs w:val="22"/>
        </w:rPr>
        <w:t>j-</w:t>
      </w:r>
      <w:r w:rsidR="003375E7">
        <w:rPr>
          <w:b/>
          <w:bCs/>
          <w:i/>
          <w:iCs/>
          <w:sz w:val="22"/>
          <w:szCs w:val="22"/>
        </w:rPr>
        <w:t>1)</w:t>
      </w:r>
      <w:r w:rsidR="003375E7" w:rsidRPr="00241423">
        <w:rPr>
          <w:b/>
          <w:bCs/>
          <w:i/>
          <w:iCs/>
          <w:sz w:val="22"/>
          <w:szCs w:val="22"/>
        </w:rPr>
        <w:t xml:space="preserve"> </w:t>
      </w:r>
      <w:r w:rsidRPr="00241423">
        <w:rPr>
          <w:b/>
          <w:bCs/>
          <w:i/>
          <w:iCs/>
          <w:sz w:val="22"/>
          <w:szCs w:val="22"/>
        </w:rPr>
        <w:t>купонного периода (для случая первого купонного периода</w:t>
      </w:r>
      <w:proofErr w:type="gramStart"/>
      <w:r w:rsidRPr="00241423">
        <w:rPr>
          <w:b/>
          <w:bCs/>
          <w:i/>
          <w:iCs/>
          <w:sz w:val="22"/>
          <w:szCs w:val="22"/>
        </w:rPr>
        <w:t xml:space="preserve"> Т</w:t>
      </w:r>
      <w:proofErr w:type="gramEnd"/>
      <w:r w:rsidRPr="00241423">
        <w:rPr>
          <w:b/>
          <w:bCs/>
          <w:i/>
          <w:iCs/>
          <w:sz w:val="22"/>
          <w:szCs w:val="22"/>
        </w:rPr>
        <w:t xml:space="preserve">(j-1) – это дата начала размещения </w:t>
      </w:r>
      <w:r>
        <w:rPr>
          <w:b/>
          <w:bCs/>
          <w:i/>
          <w:iCs/>
          <w:sz w:val="22"/>
          <w:szCs w:val="22"/>
        </w:rPr>
        <w:t>О</w:t>
      </w:r>
      <w:r w:rsidRPr="00241423">
        <w:rPr>
          <w:b/>
          <w:bCs/>
          <w:i/>
          <w:iCs/>
          <w:sz w:val="22"/>
          <w:szCs w:val="22"/>
        </w:rPr>
        <w:t xml:space="preserve">блигаций); </w:t>
      </w:r>
    </w:p>
    <w:p w14:paraId="40EA5B42" w14:textId="77777777" w:rsidR="00241423" w:rsidRP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41423">
        <w:rPr>
          <w:b/>
          <w:bCs/>
          <w:i/>
          <w:iCs/>
          <w:sz w:val="22"/>
          <w:szCs w:val="22"/>
        </w:rPr>
        <w:t xml:space="preserve">T - дата расчета накопленного купонного дохода внутри j – купонного периода. </w:t>
      </w:r>
    </w:p>
    <w:p w14:paraId="1786F92C" w14:textId="79BBD80D" w:rsidR="00CD6831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  <w:proofErr w:type="gramStart"/>
      <w:r w:rsidRPr="00241423">
        <w:rPr>
          <w:b/>
          <w:bCs/>
          <w:i/>
          <w:iCs/>
          <w:sz w:val="22"/>
          <w:szCs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proofErr w:type="gramEnd"/>
    </w:p>
    <w:p w14:paraId="60E3B041" w14:textId="77777777" w:rsidR="00241423" w:rsidRDefault="00241423" w:rsidP="00241423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3235E" w14:textId="4D99A374" w:rsidR="00F408DD" w:rsidRPr="004A606F" w:rsidRDefault="00DC1FA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241423">
        <w:rPr>
          <w:rFonts w:ascii="Times New Roman" w:hAnsi="Times New Roman"/>
          <w:b/>
          <w:bCs/>
          <w:i/>
          <w:iCs/>
          <w:color w:val="000000"/>
        </w:rPr>
        <w:t>О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</w:t>
      </w:r>
      <w:proofErr w:type="spellStart"/>
      <w:r w:rsidR="00DC1FA5" w:rsidRPr="00DC1FA5">
        <w:rPr>
          <w:rFonts w:ascii="Times New Roman" w:hAnsi="Times New Roman"/>
          <w:color w:val="000000"/>
        </w:rPr>
        <w:t>неденежными</w:t>
      </w:r>
      <w:proofErr w:type="spellEnd"/>
      <w:r w:rsidR="00DC1FA5" w:rsidRPr="00DC1FA5">
        <w:rPr>
          <w:rFonts w:ascii="Times New Roman" w:hAnsi="Times New Roman"/>
          <w:color w:val="000000"/>
        </w:rPr>
        <w:t xml:space="preserve"> средствами). </w:t>
      </w:r>
    </w:p>
    <w:p w14:paraId="0370585A" w14:textId="45F3D572" w:rsidR="008D0AE7" w:rsidRPr="00596B0D" w:rsidRDefault="00241423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О</w:t>
      </w:r>
      <w:r w:rsidR="00DC1FA5" w:rsidRPr="00DC1FA5">
        <w:rPr>
          <w:rFonts w:ascii="Times New Roman" w:hAnsi="Times New Roman"/>
          <w:b/>
          <w:i/>
          <w:color w:val="000000"/>
        </w:rPr>
        <w:t xml:space="preserve">блигации оплачиваются в соответствии с правилами клиринга Клиринговой организации в денежной форме в безналичном порядке в </w:t>
      </w:r>
      <w:r w:rsidR="00DE65B9">
        <w:rPr>
          <w:rFonts w:ascii="Times New Roman" w:hAnsi="Times New Roman"/>
          <w:b/>
          <w:i/>
          <w:color w:val="000000"/>
        </w:rPr>
        <w:t xml:space="preserve">российских </w:t>
      </w:r>
      <w:r w:rsidR="00DC1FA5" w:rsidRPr="00DC1FA5">
        <w:rPr>
          <w:rFonts w:ascii="Times New Roman" w:hAnsi="Times New Roman"/>
          <w:b/>
          <w:i/>
          <w:color w:val="000000"/>
        </w:rPr>
        <w:t>рублях</w:t>
      </w:r>
      <w:r w:rsidR="00207B11">
        <w:rPr>
          <w:rFonts w:ascii="Times New Roman" w:hAnsi="Times New Roman"/>
          <w:b/>
          <w:i/>
          <w:color w:val="000000"/>
        </w:rPr>
        <w:t>.</w:t>
      </w:r>
    </w:p>
    <w:p w14:paraId="1F203C40" w14:textId="323CEC5E" w:rsidR="00811F7A" w:rsidRPr="00811F7A" w:rsidRDefault="00811F7A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11F7A">
        <w:rPr>
          <w:rFonts w:ascii="Times New Roman" w:hAnsi="Times New Roman"/>
          <w:b/>
          <w:bCs/>
          <w:i/>
          <w:iCs/>
        </w:rPr>
        <w:t xml:space="preserve">Оплата ценных бумаг </w:t>
      </w:r>
      <w:proofErr w:type="spellStart"/>
      <w:r w:rsidRPr="00811F7A">
        <w:rPr>
          <w:rFonts w:ascii="Times New Roman" w:hAnsi="Times New Roman"/>
          <w:b/>
          <w:bCs/>
          <w:i/>
          <w:iCs/>
        </w:rPr>
        <w:t>неденежными</w:t>
      </w:r>
      <w:proofErr w:type="spellEnd"/>
      <w:r w:rsidRPr="00811F7A">
        <w:rPr>
          <w:rFonts w:ascii="Times New Roman" w:hAnsi="Times New Roman"/>
          <w:b/>
          <w:bCs/>
          <w:i/>
          <w:iCs/>
        </w:rPr>
        <w:t xml:space="preserve"> средствами не предусмотрена.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proofErr w:type="gramStart"/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  <w:proofErr w:type="gramEnd"/>
    </w:p>
    <w:p w14:paraId="6BCEF200" w14:textId="444B9DC8" w:rsidR="00811F7A" w:rsidRPr="00811F7A" w:rsidRDefault="00180B91" w:rsidP="00811F7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приобретении </w:t>
      </w:r>
      <w:r w:rsidR="00241423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 xml:space="preserve">блигации оплачиваются денежными средствами в безналичном порядке в </w:t>
      </w:r>
      <w:r w:rsidR="00D57A04">
        <w:rPr>
          <w:rFonts w:ascii="Times New Roman" w:hAnsi="Times New Roman"/>
          <w:b/>
          <w:bCs/>
          <w:i/>
          <w:iCs/>
        </w:rPr>
        <w:t xml:space="preserve">российских </w:t>
      </w:r>
      <w:r w:rsidRPr="00660586">
        <w:rPr>
          <w:rFonts w:ascii="Times New Roman" w:hAnsi="Times New Roman"/>
          <w:b/>
          <w:bCs/>
          <w:i/>
          <w:iCs/>
        </w:rPr>
        <w:t>рублях</w:t>
      </w:r>
      <w:r w:rsidR="00811F7A" w:rsidRPr="00811F7A">
        <w:rPr>
          <w:rFonts w:ascii="Times New Roman" w:hAnsi="Times New Roman"/>
          <w:b/>
          <w:bCs/>
          <w:i/>
          <w:iCs/>
        </w:rPr>
        <w:t>.</w:t>
      </w:r>
    </w:p>
    <w:p w14:paraId="662B4ABF" w14:textId="2A5421A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Денежные средства, полученные от размещения </w:t>
      </w:r>
      <w:r w:rsidR="00241423">
        <w:rPr>
          <w:rFonts w:ascii="Times New Roman" w:hAnsi="Times New Roman"/>
          <w:b/>
          <w:bCs/>
          <w:i/>
          <w:iCs/>
        </w:rPr>
        <w:t>О</w:t>
      </w:r>
      <w:r w:rsidRPr="00660586">
        <w:rPr>
          <w:rFonts w:ascii="Times New Roman" w:hAnsi="Times New Roman"/>
          <w:b/>
          <w:bCs/>
          <w:i/>
          <w:iCs/>
        </w:rPr>
        <w:t>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</w:t>
      </w:r>
      <w:proofErr w:type="gramStart"/>
      <w:r w:rsidRPr="00660586">
        <w:rPr>
          <w:rFonts w:ascii="Times New Roman" w:hAnsi="Times New Roman"/>
        </w:rPr>
        <w:t>русском</w:t>
      </w:r>
      <w:proofErr w:type="gramEnd"/>
      <w:r w:rsidRPr="00660586">
        <w:rPr>
          <w:rFonts w:ascii="Times New Roman" w:hAnsi="Times New Roman"/>
        </w:rPr>
        <w:t xml:space="preserve">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</w:t>
      </w:r>
      <w:proofErr w:type="gramStart"/>
      <w:r w:rsidRPr="00660586">
        <w:rPr>
          <w:rFonts w:ascii="Times New Roman" w:hAnsi="Times New Roman"/>
        </w:rPr>
        <w:t>русском</w:t>
      </w:r>
      <w:proofErr w:type="gramEnd"/>
      <w:r w:rsidRPr="00660586">
        <w:rPr>
          <w:rFonts w:ascii="Times New Roman" w:hAnsi="Times New Roman"/>
        </w:rPr>
        <w:t xml:space="preserve">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0AC7E876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3C0EC6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proofErr w:type="gramStart"/>
      <w:r w:rsidR="00D440D1" w:rsidRPr="00D440D1">
        <w:rPr>
          <w:sz w:val="22"/>
          <w:szCs w:val="22"/>
        </w:rPr>
        <w:t xml:space="preserve">В случае оплаты ценных бумаг </w:t>
      </w:r>
      <w:proofErr w:type="spellStart"/>
      <w:r w:rsidR="00D440D1" w:rsidRPr="00D440D1">
        <w:rPr>
          <w:sz w:val="22"/>
          <w:szCs w:val="22"/>
        </w:rPr>
        <w:t>неденежными</w:t>
      </w:r>
      <w:proofErr w:type="spellEnd"/>
      <w:r w:rsidR="00D440D1" w:rsidRPr="00D440D1">
        <w:rPr>
          <w:sz w:val="22"/>
          <w:szCs w:val="22"/>
        </w:rPr>
        <w:t xml:space="preserve">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</w:t>
      </w:r>
      <w:proofErr w:type="gramEnd"/>
      <w:r w:rsidR="00D440D1" w:rsidRPr="00D440D1">
        <w:rPr>
          <w:sz w:val="22"/>
          <w:szCs w:val="22"/>
        </w:rPr>
        <w:t xml:space="preserve">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789AD994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18938B50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="00241423">
        <w:rPr>
          <w:b/>
          <w:bCs/>
          <w:i/>
          <w:iCs/>
          <w:color w:val="auto"/>
          <w:sz w:val="22"/>
          <w:szCs w:val="22"/>
        </w:rPr>
        <w:t>О</w:t>
      </w:r>
      <w:r w:rsidRPr="004A606F">
        <w:rPr>
          <w:b/>
          <w:bCs/>
          <w:i/>
          <w:iCs/>
          <w:color w:val="auto"/>
          <w:sz w:val="22"/>
          <w:szCs w:val="22"/>
        </w:rPr>
        <w:t>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0BB372A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</w:t>
      </w:r>
      <w:r w:rsidR="00241423">
        <w:rPr>
          <w:b/>
          <w:i/>
          <w:color w:val="auto"/>
          <w:sz w:val="22"/>
          <w:szCs w:val="22"/>
        </w:rPr>
        <w:t>О</w:t>
      </w:r>
      <w:r w:rsidRPr="00DC1FA5">
        <w:rPr>
          <w:b/>
          <w:i/>
          <w:color w:val="auto"/>
          <w:sz w:val="22"/>
          <w:szCs w:val="22"/>
        </w:rPr>
        <w:t xml:space="preserve">блигаций при их размещении производятся на условиях «поставка против платежа». </w:t>
      </w:r>
    </w:p>
    <w:p w14:paraId="0C167684" w14:textId="66B3E2F2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</w:t>
      </w:r>
      <w:r w:rsidR="00241423">
        <w:rPr>
          <w:b/>
          <w:i/>
          <w:color w:val="auto"/>
          <w:sz w:val="22"/>
          <w:szCs w:val="22"/>
        </w:rPr>
        <w:t>О</w:t>
      </w:r>
      <w:r w:rsidRPr="00DC1FA5">
        <w:rPr>
          <w:b/>
          <w:i/>
          <w:color w:val="auto"/>
          <w:sz w:val="22"/>
          <w:szCs w:val="22"/>
        </w:rPr>
        <w:t xml:space="preserve">блигаций по заключенным сделкам купли-продажи </w:t>
      </w:r>
      <w:r w:rsidR="00241423">
        <w:rPr>
          <w:b/>
          <w:i/>
          <w:color w:val="auto"/>
          <w:sz w:val="22"/>
          <w:szCs w:val="22"/>
        </w:rPr>
        <w:t>О</w:t>
      </w:r>
      <w:r w:rsidRPr="00DC1FA5">
        <w:rPr>
          <w:b/>
          <w:i/>
          <w:color w:val="auto"/>
          <w:sz w:val="22"/>
          <w:szCs w:val="22"/>
        </w:rPr>
        <w:t>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48C9B7C5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</w:t>
      </w:r>
      <w:r w:rsidR="003C0EC6">
        <w:rPr>
          <w:rFonts w:ascii="Times New Roman" w:hAnsi="Times New Roman"/>
          <w:b/>
          <w:bCs/>
          <w:i/>
          <w:iCs/>
        </w:rPr>
        <w:t>«</w:t>
      </w:r>
      <w:r w:rsidRPr="00AD421E">
        <w:rPr>
          <w:rFonts w:ascii="Times New Roman" w:hAnsi="Times New Roman"/>
          <w:b/>
          <w:bCs/>
          <w:i/>
          <w:iCs/>
        </w:rPr>
        <w:t>О рынке ценных бумаг</w:t>
      </w:r>
      <w:r w:rsidR="003C0EC6">
        <w:rPr>
          <w:rFonts w:ascii="Times New Roman" w:hAnsi="Times New Roman"/>
          <w:b/>
          <w:bCs/>
          <w:i/>
          <w:iCs/>
        </w:rPr>
        <w:t>»</w:t>
      </w:r>
      <w:r w:rsidR="00241423">
        <w:rPr>
          <w:rFonts w:ascii="Times New Roman" w:hAnsi="Times New Roman"/>
          <w:b/>
          <w:bCs/>
          <w:i/>
          <w:iCs/>
        </w:rPr>
        <w:t>,</w:t>
      </w:r>
      <w:r w:rsidRPr="00AD421E">
        <w:rPr>
          <w:rFonts w:ascii="Times New Roman" w:hAnsi="Times New Roman"/>
          <w:b/>
          <w:bCs/>
          <w:i/>
          <w:iCs/>
        </w:rPr>
        <w:t xml:space="preserve"> Программой</w:t>
      </w:r>
      <w:r w:rsidR="00241423">
        <w:rPr>
          <w:rFonts w:ascii="Times New Roman" w:hAnsi="Times New Roman"/>
          <w:b/>
          <w:bCs/>
          <w:i/>
          <w:iCs/>
        </w:rPr>
        <w:t xml:space="preserve"> и Решением о выпуске</w:t>
      </w:r>
      <w:r w:rsidRPr="00AD421E">
        <w:rPr>
          <w:rFonts w:ascii="Times New Roman" w:hAnsi="Times New Roman"/>
          <w:b/>
          <w:bCs/>
          <w:i/>
          <w:iCs/>
        </w:rPr>
        <w:t>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4768E4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10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BC64B39" w14:textId="5DD22184" w:rsidR="00B01517" w:rsidRPr="00B12BF3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241423">
        <w:rPr>
          <w:b/>
          <w:i/>
          <w:sz w:val="22"/>
          <w:szCs w:val="22"/>
        </w:rPr>
        <w:t>О</w:t>
      </w:r>
      <w:r w:rsidR="007F448A" w:rsidRPr="007F448A">
        <w:rPr>
          <w:b/>
          <w:i/>
          <w:sz w:val="22"/>
          <w:szCs w:val="22"/>
        </w:rPr>
        <w:t>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6B759E89" w14:textId="656A6E79" w:rsidR="00373A68" w:rsidRPr="00373A68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</w:t>
      </w:r>
      <w:r w:rsidR="009972BE" w:rsidRPr="009972BE">
        <w:rPr>
          <w:b/>
          <w:bCs/>
          <w:i/>
          <w:iCs/>
          <w:color w:val="auto"/>
          <w:sz w:val="22"/>
          <w:szCs w:val="22"/>
        </w:rPr>
        <w:t>о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>вл</w:t>
      </w:r>
      <w:r w:rsidR="009972BE" w:rsidRPr="009972BE">
        <w:rPr>
          <w:b/>
          <w:bCs/>
          <w:i/>
          <w:iCs/>
          <w:color w:val="auto"/>
          <w:sz w:val="22"/>
          <w:szCs w:val="22"/>
        </w:rPr>
        <w:t>ена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4768E4">
        <w:rPr>
          <w:b/>
          <w:bCs/>
          <w:i/>
          <w:iCs/>
          <w:color w:val="auto"/>
          <w:sz w:val="22"/>
          <w:szCs w:val="22"/>
        </w:rPr>
        <w:t>10,5</w:t>
      </w:r>
      <w:r w:rsidR="003F64C3" w:rsidRPr="00352E04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4768E4">
        <w:rPr>
          <w:b/>
          <w:bCs/>
          <w:i/>
          <w:iCs/>
          <w:color w:val="auto"/>
          <w:sz w:val="22"/>
          <w:szCs w:val="22"/>
        </w:rPr>
        <w:t>Десять</w:t>
      </w:r>
      <w:r w:rsidR="00B1607B">
        <w:rPr>
          <w:b/>
          <w:bCs/>
          <w:i/>
          <w:iCs/>
          <w:color w:val="auto"/>
          <w:sz w:val="22"/>
          <w:szCs w:val="22"/>
        </w:rPr>
        <w:t xml:space="preserve"> целых </w:t>
      </w:r>
      <w:r w:rsidR="004768E4">
        <w:rPr>
          <w:b/>
          <w:bCs/>
          <w:i/>
          <w:iCs/>
          <w:color w:val="auto"/>
          <w:sz w:val="22"/>
          <w:szCs w:val="22"/>
        </w:rPr>
        <w:t>пять десятых</w:t>
      </w:r>
      <w:r w:rsidR="003F64C3" w:rsidRPr="00352E04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B1607B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Pr="00AE08B6">
        <w:rPr>
          <w:b/>
          <w:bCs/>
          <w:i/>
          <w:iCs/>
          <w:color w:val="auto"/>
          <w:sz w:val="22"/>
          <w:szCs w:val="22"/>
        </w:rPr>
        <w:t>, что соответству</w:t>
      </w:r>
      <w:bookmarkStart w:id="3" w:name="_GoBack"/>
      <w:bookmarkEnd w:id="3"/>
      <w:r w:rsidRPr="00AE08B6">
        <w:rPr>
          <w:b/>
          <w:bCs/>
          <w:i/>
          <w:iCs/>
          <w:color w:val="auto"/>
          <w:sz w:val="22"/>
          <w:szCs w:val="22"/>
        </w:rPr>
        <w:t xml:space="preserve">ет величине купонного дохода за первый купонный период в </w:t>
      </w:r>
      <w:r w:rsidRPr="003F64C3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4768E4">
        <w:rPr>
          <w:b/>
          <w:bCs/>
          <w:i/>
          <w:iCs/>
          <w:color w:val="auto"/>
          <w:sz w:val="22"/>
          <w:szCs w:val="22"/>
        </w:rPr>
        <w:t>523</w:t>
      </w:r>
      <w:r w:rsidR="006363B9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4768E4">
        <w:rPr>
          <w:b/>
          <w:bCs/>
          <w:i/>
          <w:iCs/>
          <w:color w:val="auto"/>
          <w:sz w:val="22"/>
          <w:szCs w:val="22"/>
        </w:rPr>
        <w:t>561</w:t>
      </w:r>
      <w:r w:rsidR="006363B9" w:rsidRPr="006363B9">
        <w:rPr>
          <w:b/>
          <w:bCs/>
          <w:i/>
          <w:iCs/>
          <w:color w:val="auto"/>
          <w:sz w:val="22"/>
          <w:szCs w:val="22"/>
        </w:rPr>
        <w:t>,</w:t>
      </w:r>
      <w:r w:rsidR="004768E4">
        <w:rPr>
          <w:b/>
          <w:bCs/>
          <w:i/>
          <w:iCs/>
          <w:color w:val="auto"/>
          <w:sz w:val="22"/>
          <w:szCs w:val="22"/>
        </w:rPr>
        <w:t>64</w:t>
      </w:r>
      <w:r w:rsidR="00352E04" w:rsidRPr="00352E04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4768E4">
        <w:rPr>
          <w:b/>
          <w:bCs/>
          <w:i/>
          <w:iCs/>
          <w:color w:val="auto"/>
          <w:sz w:val="22"/>
          <w:szCs w:val="22"/>
        </w:rPr>
        <w:t xml:space="preserve">Пятьсот двадцать три </w:t>
      </w:r>
      <w:r w:rsidR="006363B9">
        <w:rPr>
          <w:b/>
          <w:bCs/>
          <w:i/>
          <w:iCs/>
          <w:color w:val="auto"/>
          <w:sz w:val="22"/>
          <w:szCs w:val="22"/>
        </w:rPr>
        <w:t>тысяч</w:t>
      </w:r>
      <w:r w:rsidR="004768E4">
        <w:rPr>
          <w:b/>
          <w:bCs/>
          <w:i/>
          <w:iCs/>
          <w:color w:val="auto"/>
          <w:sz w:val="22"/>
          <w:szCs w:val="22"/>
        </w:rPr>
        <w:t>и</w:t>
      </w:r>
      <w:r w:rsidR="006363B9">
        <w:rPr>
          <w:b/>
          <w:bCs/>
          <w:i/>
          <w:iCs/>
          <w:color w:val="auto"/>
          <w:sz w:val="22"/>
          <w:szCs w:val="22"/>
        </w:rPr>
        <w:t xml:space="preserve"> </w:t>
      </w:r>
      <w:r w:rsidR="004768E4">
        <w:rPr>
          <w:b/>
          <w:bCs/>
          <w:i/>
          <w:iCs/>
          <w:color w:val="auto"/>
          <w:sz w:val="22"/>
          <w:szCs w:val="22"/>
        </w:rPr>
        <w:t xml:space="preserve">пятьсот шестьдесят </w:t>
      </w:r>
      <w:r w:rsidR="00B1607B">
        <w:rPr>
          <w:b/>
          <w:bCs/>
          <w:i/>
          <w:iCs/>
          <w:color w:val="auto"/>
          <w:sz w:val="22"/>
          <w:szCs w:val="22"/>
        </w:rPr>
        <w:t>один</w:t>
      </w:r>
      <w:r w:rsidR="006363B9">
        <w:rPr>
          <w:b/>
          <w:bCs/>
          <w:i/>
          <w:iCs/>
          <w:color w:val="auto"/>
          <w:sz w:val="22"/>
          <w:szCs w:val="22"/>
        </w:rPr>
        <w:t xml:space="preserve"> </w:t>
      </w:r>
      <w:r w:rsidR="00AA19B5">
        <w:rPr>
          <w:b/>
          <w:bCs/>
          <w:i/>
          <w:iCs/>
          <w:color w:val="auto"/>
          <w:sz w:val="22"/>
          <w:szCs w:val="22"/>
        </w:rPr>
        <w:t>рубл</w:t>
      </w:r>
      <w:r w:rsidR="00B1607B">
        <w:rPr>
          <w:b/>
          <w:bCs/>
          <w:i/>
          <w:iCs/>
          <w:color w:val="auto"/>
          <w:sz w:val="22"/>
          <w:szCs w:val="22"/>
        </w:rPr>
        <w:t>ь</w:t>
      </w:r>
      <w:r w:rsidR="00352E04" w:rsidRPr="00352E04">
        <w:rPr>
          <w:b/>
          <w:bCs/>
          <w:i/>
          <w:iCs/>
          <w:color w:val="auto"/>
          <w:sz w:val="22"/>
          <w:szCs w:val="22"/>
        </w:rPr>
        <w:t xml:space="preserve"> </w:t>
      </w:r>
      <w:r w:rsidR="004768E4">
        <w:rPr>
          <w:b/>
          <w:bCs/>
          <w:i/>
          <w:iCs/>
          <w:color w:val="auto"/>
          <w:sz w:val="22"/>
          <w:szCs w:val="22"/>
        </w:rPr>
        <w:t xml:space="preserve">шестьдесят четыре </w:t>
      </w:r>
      <w:r w:rsidR="00AA19B5">
        <w:rPr>
          <w:b/>
          <w:bCs/>
          <w:i/>
          <w:iCs/>
          <w:color w:val="auto"/>
          <w:sz w:val="22"/>
          <w:szCs w:val="22"/>
        </w:rPr>
        <w:t>копе</w:t>
      </w:r>
      <w:r w:rsidR="004768E4">
        <w:rPr>
          <w:b/>
          <w:bCs/>
          <w:i/>
          <w:iCs/>
          <w:color w:val="auto"/>
          <w:sz w:val="22"/>
          <w:szCs w:val="22"/>
        </w:rPr>
        <w:t>йки</w:t>
      </w:r>
      <w:r w:rsidR="00352E04" w:rsidRPr="00352E04">
        <w:rPr>
          <w:b/>
          <w:bCs/>
          <w:i/>
          <w:iCs/>
          <w:color w:val="auto"/>
          <w:sz w:val="22"/>
          <w:szCs w:val="22"/>
        </w:rPr>
        <w:t>)</w:t>
      </w:r>
      <w:r>
        <w:rPr>
          <w:b/>
          <w:bCs/>
          <w:i/>
          <w:iCs/>
          <w:color w:val="auto"/>
          <w:sz w:val="22"/>
          <w:szCs w:val="22"/>
        </w:rPr>
        <w:t xml:space="preserve"> на одну </w:t>
      </w:r>
      <w:r w:rsidR="00241423">
        <w:rPr>
          <w:b/>
          <w:bCs/>
          <w:i/>
          <w:iCs/>
          <w:color w:val="auto"/>
          <w:sz w:val="22"/>
          <w:szCs w:val="22"/>
        </w:rPr>
        <w:t>О</w:t>
      </w:r>
      <w:r>
        <w:rPr>
          <w:b/>
          <w:bCs/>
          <w:i/>
          <w:iCs/>
          <w:color w:val="auto"/>
          <w:sz w:val="22"/>
          <w:szCs w:val="22"/>
        </w:rPr>
        <w:t>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p w14:paraId="529BABC4" w14:textId="1E9E4E0B" w:rsidR="003F64C3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3A24CB1F" w14:textId="1D3A1D54" w:rsidR="00AA19B5" w:rsidRPr="00373A68" w:rsidRDefault="00AA19B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A19B5">
        <w:rPr>
          <w:b/>
          <w:bCs/>
          <w:i/>
          <w:iCs/>
          <w:sz w:val="22"/>
          <w:szCs w:val="22"/>
        </w:rPr>
        <w:t>Из величины процентной ставки по первому купону следует, что параметр</w:t>
      </w:r>
      <w:r>
        <w:rPr>
          <w:b/>
          <w:bCs/>
          <w:i/>
          <w:iCs/>
          <w:sz w:val="22"/>
          <w:szCs w:val="22"/>
        </w:rPr>
        <w:t xml:space="preserve"> s</w:t>
      </w:r>
      <w:r w:rsidRPr="00AA19B5">
        <w:rPr>
          <w:b/>
          <w:bCs/>
          <w:i/>
          <w:iCs/>
          <w:sz w:val="22"/>
          <w:szCs w:val="22"/>
        </w:rPr>
        <w:t xml:space="preserve"> в формуле расчета процентной ставки по купонным периодам</w:t>
      </w:r>
      <w:r w:rsidR="00EE7118">
        <w:rPr>
          <w:b/>
          <w:bCs/>
          <w:i/>
          <w:iCs/>
          <w:sz w:val="22"/>
          <w:szCs w:val="22"/>
        </w:rPr>
        <w:t>, начиная со второго,</w:t>
      </w:r>
      <w:r w:rsidRPr="00AA19B5">
        <w:rPr>
          <w:b/>
          <w:bCs/>
          <w:i/>
          <w:iCs/>
          <w:sz w:val="22"/>
          <w:szCs w:val="22"/>
        </w:rPr>
        <w:t xml:space="preserve"> указанной в п.5.4 Решения о выпуске,  равен </w:t>
      </w:r>
      <w:r w:rsidR="00B1607B">
        <w:rPr>
          <w:b/>
          <w:bCs/>
          <w:i/>
          <w:iCs/>
          <w:sz w:val="22"/>
          <w:szCs w:val="22"/>
        </w:rPr>
        <w:t>3,75</w:t>
      </w:r>
      <w:r w:rsidRPr="00AA19B5">
        <w:rPr>
          <w:b/>
          <w:bCs/>
          <w:i/>
          <w:iCs/>
          <w:sz w:val="22"/>
          <w:szCs w:val="22"/>
        </w:rPr>
        <w:t xml:space="preserve"> (</w:t>
      </w:r>
      <w:r w:rsidR="00B1607B">
        <w:rPr>
          <w:b/>
          <w:bCs/>
          <w:i/>
          <w:iCs/>
          <w:sz w:val="22"/>
          <w:szCs w:val="22"/>
        </w:rPr>
        <w:t>Три целых семьдесят пять сотых</w:t>
      </w:r>
      <w:r w:rsidRPr="00AA19B5">
        <w:rPr>
          <w:b/>
          <w:bCs/>
          <w:i/>
          <w:iCs/>
          <w:sz w:val="22"/>
          <w:szCs w:val="22"/>
        </w:rPr>
        <w:t>) процента.</w:t>
      </w:r>
    </w:p>
    <w:sectPr w:rsidR="00AA19B5" w:rsidRPr="00373A68" w:rsidSect="007E7BCE">
      <w:footerReference w:type="default" r:id="rId11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A2FED" w14:textId="77777777" w:rsidR="00CC64A0" w:rsidRDefault="00CC64A0" w:rsidP="0053664B">
      <w:pPr>
        <w:spacing w:after="0" w:line="240" w:lineRule="auto"/>
      </w:pPr>
      <w:r>
        <w:separator/>
      </w:r>
    </w:p>
  </w:endnote>
  <w:endnote w:type="continuationSeparator" w:id="0">
    <w:p w14:paraId="5C0CC7C5" w14:textId="77777777" w:rsidR="00CC64A0" w:rsidRDefault="00CC64A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44F35" w14:textId="63E9FBB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768E4">
      <w:rPr>
        <w:noProof/>
      </w:rPr>
      <w:t>8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CB8DE" w14:textId="77777777" w:rsidR="00CC64A0" w:rsidRDefault="00CC64A0" w:rsidP="0053664B">
      <w:pPr>
        <w:spacing w:after="0" w:line="240" w:lineRule="auto"/>
      </w:pPr>
      <w:r>
        <w:separator/>
      </w:r>
    </w:p>
  </w:footnote>
  <w:footnote w:type="continuationSeparator" w:id="0">
    <w:p w14:paraId="71D62C51" w14:textId="77777777" w:rsidR="00CC64A0" w:rsidRDefault="00CC64A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0D8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57C20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2E04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4F4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7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46AE8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768E4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3B9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6C00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3B5E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19B5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7B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68AF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E7118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vt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CF78-EDE3-4F08-9770-FE49B620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3211</Words>
  <Characters>23538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Смолин Александр Александрович</cp:lastModifiedBy>
  <cp:revision>3</cp:revision>
  <cp:lastPrinted>2019-04-11T07:48:00Z</cp:lastPrinted>
  <dcterms:created xsi:type="dcterms:W3CDTF">2021-09-24T17:00:00Z</dcterms:created>
  <dcterms:modified xsi:type="dcterms:W3CDTF">2021-09-24T17:08:00Z</dcterms:modified>
</cp:coreProperties>
</file>